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66DBF" w14:textId="477D7DBC" w:rsidR="00BC212C" w:rsidRPr="00873854" w:rsidRDefault="00BC212C" w:rsidP="00BC212C">
      <w:pPr>
        <w:pStyle w:val="CRCoverPage"/>
        <w:tabs>
          <w:tab w:val="right" w:pos="9639"/>
        </w:tabs>
        <w:spacing w:after="0"/>
        <w:rPr>
          <w:b/>
          <w:noProof/>
          <w:sz w:val="24"/>
        </w:rPr>
      </w:pPr>
      <w:r>
        <w:rPr>
          <w:b/>
          <w:noProof/>
          <w:sz w:val="24"/>
        </w:rPr>
        <w:t>3GPP TSG-</w:t>
      </w:r>
      <w:r w:rsidRPr="00873854">
        <w:rPr>
          <w:rFonts w:hint="eastAsia"/>
          <w:b/>
          <w:noProof/>
          <w:sz w:val="24"/>
        </w:rPr>
        <w:t>RAN</w:t>
      </w:r>
      <w:r w:rsidRPr="00873854">
        <w:rPr>
          <w:b/>
          <w:noProof/>
          <w:sz w:val="24"/>
        </w:rPr>
        <w:t>4</w:t>
      </w:r>
      <w:r>
        <w:rPr>
          <w:b/>
          <w:noProof/>
          <w:sz w:val="24"/>
        </w:rPr>
        <w:t xml:space="preserve"> Meeting #</w:t>
      </w:r>
      <w:r w:rsidRPr="00873854">
        <w:rPr>
          <w:b/>
          <w:noProof/>
          <w:sz w:val="24"/>
        </w:rPr>
        <w:t>106</w:t>
      </w:r>
      <w:r>
        <w:rPr>
          <w:b/>
          <w:i/>
          <w:noProof/>
          <w:sz w:val="28"/>
        </w:rPr>
        <w:tab/>
      </w:r>
      <w:r w:rsidRPr="00873854">
        <w:rPr>
          <w:b/>
          <w:noProof/>
          <w:sz w:val="24"/>
          <w:lang w:val="en-US"/>
        </w:rPr>
        <w:t>R4</w:t>
      </w:r>
      <w:r>
        <w:t>-</w:t>
      </w:r>
      <w:r>
        <w:rPr>
          <w:b/>
          <w:noProof/>
          <w:sz w:val="24"/>
        </w:rPr>
        <w:t>250</w:t>
      </w:r>
      <w:r w:rsidR="00676931">
        <w:rPr>
          <w:b/>
          <w:noProof/>
          <w:sz w:val="24"/>
        </w:rPr>
        <w:t>9812</w:t>
      </w:r>
    </w:p>
    <w:p w14:paraId="1CACDBD5" w14:textId="2DBB7014" w:rsidR="00BC212C" w:rsidRPr="001257B0" w:rsidRDefault="00BC212C" w:rsidP="00BC212C">
      <w:pPr>
        <w:pStyle w:val="CRCoverPage"/>
        <w:outlineLvl w:val="0"/>
        <w:rPr>
          <w:b/>
          <w:noProof/>
          <w:sz w:val="24"/>
          <w:lang w:val="en-US"/>
        </w:rPr>
      </w:pPr>
      <w:r>
        <w:rPr>
          <w:b/>
          <w:noProof/>
          <w:sz w:val="24"/>
          <w:lang w:val="en-US"/>
        </w:rPr>
        <w:t>Bengaluru</w:t>
      </w:r>
      <w:r w:rsidRPr="001257B0">
        <w:rPr>
          <w:b/>
          <w:noProof/>
          <w:sz w:val="24"/>
          <w:lang w:val="en-US"/>
        </w:rPr>
        <w:t xml:space="preserve">, </w:t>
      </w:r>
      <w:r>
        <w:rPr>
          <w:b/>
          <w:noProof/>
          <w:sz w:val="24"/>
        </w:rPr>
        <w:t>India</w:t>
      </w:r>
      <w:r w:rsidRPr="001257B0">
        <w:rPr>
          <w:b/>
          <w:noProof/>
          <w:sz w:val="24"/>
          <w:lang w:val="en-US"/>
        </w:rPr>
        <w:t xml:space="preserve">, </w:t>
      </w:r>
      <w:fldSimple w:instr=" DOCPROPERTY  StartDate  \* MERGEFORMAT ">
        <w:r>
          <w:rPr>
            <w:b/>
            <w:noProof/>
            <w:sz w:val="24"/>
          </w:rPr>
          <w:t>25</w:t>
        </w:r>
        <w:r w:rsidR="00122A36" w:rsidRPr="00122A36">
          <w:rPr>
            <w:b/>
            <w:noProof/>
            <w:sz w:val="24"/>
            <w:vertAlign w:val="superscript"/>
          </w:rPr>
          <w:t>th</w:t>
        </w:r>
        <w:r w:rsidRPr="00BA51D9">
          <w:rPr>
            <w:b/>
            <w:noProof/>
            <w:sz w:val="24"/>
          </w:rPr>
          <w:t xml:space="preserve"> </w:t>
        </w:r>
        <w:r>
          <w:rPr>
            <w:b/>
            <w:noProof/>
            <w:sz w:val="24"/>
          </w:rPr>
          <w:t>August</w:t>
        </w:r>
        <w:r w:rsidRPr="00BA51D9">
          <w:rPr>
            <w:b/>
            <w:noProof/>
            <w:sz w:val="24"/>
          </w:rPr>
          <w:t xml:space="preserve"> 2025</w:t>
        </w:r>
      </w:fldSimple>
      <w:r>
        <w:rPr>
          <w:b/>
          <w:noProof/>
          <w:sz w:val="24"/>
        </w:rPr>
        <w:t xml:space="preserve"> – </w:t>
      </w:r>
      <w:r>
        <w:fldChar w:fldCharType="begin"/>
      </w:r>
      <w:r w:rsidRPr="001257B0">
        <w:rPr>
          <w:lang w:val="en-US"/>
        </w:rPr>
        <w:instrText xml:space="preserve"> DOCPROPERTY  EndDate  \* MERGEFORMAT </w:instrText>
      </w:r>
      <w:r>
        <w:fldChar w:fldCharType="separate"/>
      </w:r>
      <w:r w:rsidRPr="001257B0">
        <w:rPr>
          <w:b/>
          <w:noProof/>
          <w:sz w:val="24"/>
          <w:lang w:val="en-US"/>
        </w:rPr>
        <w:t>2</w:t>
      </w:r>
      <w:r>
        <w:rPr>
          <w:b/>
          <w:noProof/>
          <w:sz w:val="24"/>
          <w:lang w:val="en-US"/>
        </w:rPr>
        <w:t>9</w:t>
      </w:r>
      <w:r w:rsidRPr="005520AA">
        <w:rPr>
          <w:b/>
          <w:noProof/>
          <w:sz w:val="24"/>
          <w:vertAlign w:val="superscript"/>
          <w:lang w:val="en-US"/>
        </w:rPr>
        <w:t>th</w:t>
      </w:r>
      <w:r>
        <w:rPr>
          <w:b/>
          <w:noProof/>
          <w:sz w:val="24"/>
          <w:lang w:val="en-US"/>
        </w:rPr>
        <w:t xml:space="preserve"> August</w:t>
      </w:r>
      <w:r w:rsidRPr="001257B0">
        <w:rPr>
          <w:b/>
          <w:noProof/>
          <w:sz w:val="24"/>
          <w:lang w:val="en-US"/>
        </w:rPr>
        <w:t xml:space="preserve"> 2025</w:t>
      </w:r>
      <w:r>
        <w:rPr>
          <w:b/>
          <w:noProof/>
          <w:sz w:val="24"/>
        </w:rPr>
        <w:fldChar w:fldCharType="end"/>
      </w:r>
    </w:p>
    <w:p w14:paraId="3EA1A6F3" w14:textId="305A62CD" w:rsidR="004E3E93" w:rsidRPr="006D409C" w:rsidRDefault="004E3E93" w:rsidP="004E3E93">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C26752">
        <w:rPr>
          <w:rFonts w:ascii="Arial" w:hAnsi="Arial" w:cs="Arial"/>
          <w:b/>
        </w:rPr>
        <w:t>5.15.1</w:t>
      </w:r>
    </w:p>
    <w:p w14:paraId="43365BF4" w14:textId="58C3D67F" w:rsidR="00356B01" w:rsidRPr="006D409C" w:rsidRDefault="00356B01" w:rsidP="00356B01">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sidR="00771F8F">
        <w:rPr>
          <w:rFonts w:ascii="Arial" w:hAnsi="Arial" w:cs="Arial"/>
          <w:b/>
          <w:lang w:eastAsia="zh-CN"/>
        </w:rPr>
        <w:t>Xiaomi</w:t>
      </w:r>
    </w:p>
    <w:p w14:paraId="177266E6" w14:textId="09FB5D7A" w:rsidR="00356B01" w:rsidRPr="00DF4880" w:rsidRDefault="00356B01" w:rsidP="005E1368">
      <w:pPr>
        <w:spacing w:after="0"/>
        <w:rPr>
          <w:rFonts w:ascii="Arial" w:hAnsi="Arial" w:cs="Arial"/>
          <w:sz w:val="16"/>
          <w:szCs w:val="16"/>
          <w:lang w:val="en-US" w:eastAsia="zh-CN"/>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5E1368">
        <w:rPr>
          <w:rFonts w:ascii="Arial" w:hAnsi="Arial" w:cs="Arial"/>
        </w:rPr>
        <w:tab/>
      </w:r>
      <w:r w:rsidR="00C26752">
        <w:rPr>
          <w:rFonts w:ascii="Arial" w:hAnsi="Arial" w:cs="Arial"/>
          <w:b/>
          <w:lang w:eastAsia="zh-CN"/>
        </w:rPr>
        <w:t xml:space="preserve">UE capability on UL switching time between NUL carrier and SUL carrier </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033C2F48" w:rsidR="009B37B2" w:rsidRDefault="00825D14" w:rsidP="00F05C38">
      <w:pPr>
        <w:pStyle w:val="1"/>
        <w:numPr>
          <w:ilvl w:val="0"/>
          <w:numId w:val="4"/>
        </w:numPr>
        <w:rPr>
          <w:lang w:eastAsia="ja-JP"/>
        </w:rPr>
      </w:pPr>
      <w:r>
        <w:rPr>
          <w:rFonts w:hint="eastAsia"/>
          <w:lang w:eastAsia="ja-JP"/>
        </w:rPr>
        <w:t>Introduction</w:t>
      </w:r>
    </w:p>
    <w:p w14:paraId="4A78D55B" w14:textId="79AD255D" w:rsidR="00C26752" w:rsidRDefault="00C26752" w:rsidP="00C26752">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previous companies, companies found that there is inconsitent in existing specification for the swicthing time between NUL carrier and SUL carrier.  0us swithing time is mandated for SUL-NUL carrier switching,  meanwhile in Rel-18 under MC enhancement WI, non zero swicthing time was introduced </w:t>
      </w:r>
      <w:r w:rsidRPr="00C26752">
        <w:rPr>
          <w:rFonts w:eastAsiaTheme="minorEastAsia"/>
          <w:lang w:val="sv-SE" w:eastAsia="zh-CN"/>
        </w:rPr>
        <w:t>according to switchingPeriodFor1T-r18 parameter within UE capability IE ULTxSwitchingBandPair-r18 or ULTxSwitchingBandPair-v1840</w:t>
      </w:r>
      <w:r>
        <w:rPr>
          <w:rFonts w:eastAsiaTheme="minorEastAsia"/>
          <w:lang w:val="sv-SE" w:eastAsia="zh-CN"/>
        </w:rPr>
        <w:t xml:space="preserve">. </w:t>
      </w:r>
    </w:p>
    <w:p w14:paraId="0E7CB634" w14:textId="509D511E" w:rsidR="004B72B5" w:rsidRDefault="00C26752" w:rsidP="00C26752">
      <w:pPr>
        <w:rPr>
          <w:rFonts w:eastAsiaTheme="minorEastAsia"/>
          <w:lang w:val="sv-SE" w:eastAsia="zh-CN"/>
        </w:rPr>
      </w:pPr>
      <w:r w:rsidRPr="004B72B5">
        <w:rPr>
          <w:rFonts w:eastAsiaTheme="minorEastAsia"/>
          <w:lang w:val="sv-SE" w:eastAsia="zh-CN"/>
        </w:rPr>
        <w:t>CR R4-2504164 was agreed to fix th</w:t>
      </w:r>
      <w:r w:rsidR="004B72B5" w:rsidRPr="004B72B5">
        <w:rPr>
          <w:rFonts w:eastAsiaTheme="minorEastAsia"/>
          <w:lang w:val="sv-SE" w:eastAsia="zh-CN"/>
        </w:rPr>
        <w:t>is</w:t>
      </w:r>
      <w:r w:rsidRPr="004B72B5">
        <w:rPr>
          <w:rFonts w:eastAsiaTheme="minorEastAsia"/>
          <w:lang w:val="sv-SE" w:eastAsia="zh-CN"/>
        </w:rPr>
        <w:t xml:space="preserve"> inconsistent </w:t>
      </w:r>
      <w:r w:rsidR="004B72B5" w:rsidRPr="004B72B5">
        <w:rPr>
          <w:rFonts w:eastAsiaTheme="minorEastAsia"/>
          <w:lang w:val="sv-SE" w:eastAsia="zh-CN"/>
        </w:rPr>
        <w:t>and allow non-zero switching period for SUL and NUL carrier switching from Rel-18 onwards.</w:t>
      </w:r>
    </w:p>
    <w:p w14:paraId="3E3DD300" w14:textId="5C7058D9" w:rsidR="004B72B5" w:rsidRPr="00C26752" w:rsidRDefault="004B72B5" w:rsidP="00C26752">
      <w:pPr>
        <w:rPr>
          <w:rFonts w:eastAsiaTheme="minorEastAsia"/>
          <w:lang w:val="sv-SE" w:eastAsia="zh-CN"/>
        </w:rPr>
      </w:pPr>
      <w:r>
        <w:rPr>
          <w:rFonts w:eastAsiaTheme="minorEastAsia" w:hint="eastAsia"/>
          <w:lang w:val="sv-SE" w:eastAsia="zh-CN"/>
        </w:rPr>
        <w:t>I</w:t>
      </w:r>
      <w:r>
        <w:rPr>
          <w:rFonts w:eastAsiaTheme="minorEastAsia"/>
          <w:lang w:val="sv-SE" w:eastAsia="zh-CN"/>
        </w:rPr>
        <w:t xml:space="preserve">n this contribution, we discuss how to address the issue for </w:t>
      </w:r>
      <w:r w:rsidR="00190C81">
        <w:rPr>
          <w:rFonts w:eastAsiaTheme="minorEastAsia"/>
          <w:lang w:val="sv-SE" w:eastAsia="zh-CN"/>
        </w:rPr>
        <w:t>early</w:t>
      </w:r>
      <w:r>
        <w:rPr>
          <w:rFonts w:eastAsiaTheme="minorEastAsia"/>
          <w:lang w:val="sv-SE" w:eastAsia="zh-CN"/>
        </w:rPr>
        <w:t xml:space="preserve"> release UE</w:t>
      </w:r>
      <w:r w:rsidR="008157E3">
        <w:rPr>
          <w:rFonts w:eastAsiaTheme="minorEastAsia"/>
          <w:lang w:val="sv-SE" w:eastAsia="zh-CN"/>
        </w:rPr>
        <w:t xml:space="preserve"> (</w:t>
      </w:r>
      <w:r w:rsidR="00190C81">
        <w:rPr>
          <w:rFonts w:eastAsiaTheme="minorEastAsia"/>
          <w:lang w:val="sv-SE" w:eastAsia="zh-CN"/>
        </w:rPr>
        <w:t>earlier</w:t>
      </w:r>
      <w:r w:rsidR="008157E3">
        <w:rPr>
          <w:rFonts w:eastAsiaTheme="minorEastAsia"/>
          <w:lang w:val="sv-SE" w:eastAsia="zh-CN"/>
        </w:rPr>
        <w:t xml:space="preserve"> than Rel-18)</w:t>
      </w:r>
      <w:r>
        <w:rPr>
          <w:rFonts w:eastAsiaTheme="minorEastAsia"/>
          <w:lang w:val="sv-SE" w:eastAsia="zh-CN"/>
        </w:rPr>
        <w:t xml:space="preserve"> which support SUL and NUL carrier switching with non-zero period swicting time. </w:t>
      </w:r>
    </w:p>
    <w:p w14:paraId="5E28CDC0" w14:textId="3ABB9BFD" w:rsidR="00771728" w:rsidRDefault="0062292E" w:rsidP="00F05C38">
      <w:pPr>
        <w:pStyle w:val="1"/>
        <w:numPr>
          <w:ilvl w:val="0"/>
          <w:numId w:val="4"/>
        </w:numPr>
        <w:rPr>
          <w:lang w:val="en-GB" w:eastAsia="ja-JP"/>
        </w:rPr>
      </w:pPr>
      <w:r>
        <w:rPr>
          <w:lang w:val="en-GB" w:eastAsia="ja-JP"/>
        </w:rPr>
        <w:t>Discussion</w:t>
      </w:r>
    </w:p>
    <w:p w14:paraId="45E845F4" w14:textId="2AE562B6" w:rsidR="00190C81" w:rsidRDefault="008157E3" w:rsidP="004B72B5">
      <w:pPr>
        <w:rPr>
          <w:rFonts w:eastAsiaTheme="minorEastAsia"/>
          <w:lang w:eastAsia="zh-CN"/>
        </w:rPr>
      </w:pPr>
      <w:r>
        <w:rPr>
          <w:rFonts w:eastAsiaTheme="minorEastAsia" w:hint="eastAsia"/>
          <w:lang w:eastAsia="zh-CN"/>
        </w:rPr>
        <w:t>T</w:t>
      </w:r>
      <w:r>
        <w:rPr>
          <w:rFonts w:eastAsiaTheme="minorEastAsia"/>
          <w:lang w:eastAsia="zh-CN"/>
        </w:rPr>
        <w:t>he motivation is well explained in RP-250993 (slide 4</w:t>
      </w:r>
      <w:r w:rsidR="00190C81">
        <w:rPr>
          <w:rFonts w:eastAsiaTheme="minorEastAsia"/>
          <w:lang w:eastAsia="zh-CN"/>
        </w:rPr>
        <w:t>), UE</w:t>
      </w:r>
      <w:r>
        <w:rPr>
          <w:rFonts w:eastAsiaTheme="minorEastAsia"/>
          <w:lang w:eastAsia="zh-CN"/>
        </w:rPr>
        <w:t xml:space="preserve"> </w:t>
      </w:r>
      <w:r w:rsidR="00190C81">
        <w:rPr>
          <w:rFonts w:eastAsiaTheme="minorEastAsia"/>
          <w:lang w:eastAsia="zh-CN"/>
        </w:rPr>
        <w:t xml:space="preserve">may support single Tx only including PA and DC power supplier (Power tracker) which require switching time for UL carrier switching between NUL carrier and SUL carrier. 0us switching time mandate UE to implement two separate Tx chains with multiple PA and DC power suppliers. </w:t>
      </w:r>
    </w:p>
    <w:p w14:paraId="3D08B78F" w14:textId="76D2E7A1" w:rsidR="00190C81" w:rsidRDefault="00190C81" w:rsidP="004B72B5">
      <w:pPr>
        <w:rPr>
          <w:rFonts w:eastAsiaTheme="minorEastAsia"/>
          <w:lang w:val="sv-SE" w:eastAsia="zh-CN"/>
        </w:rPr>
      </w:pPr>
      <w:r>
        <w:rPr>
          <w:rFonts w:eastAsiaTheme="minorEastAsia" w:hint="eastAsia"/>
          <w:lang w:eastAsia="zh-CN"/>
        </w:rPr>
        <w:t>The</w:t>
      </w:r>
      <w:r>
        <w:rPr>
          <w:rFonts w:eastAsiaTheme="minorEastAsia"/>
          <w:lang w:eastAsia="zh-CN"/>
        </w:rPr>
        <w:t xml:space="preserve"> </w:t>
      </w:r>
      <w:r>
        <w:rPr>
          <w:rFonts w:eastAsiaTheme="minorEastAsia" w:hint="eastAsia"/>
          <w:lang w:eastAsia="zh-CN"/>
        </w:rPr>
        <w:t>feature</w:t>
      </w:r>
      <w:r>
        <w:rPr>
          <w:rFonts w:eastAsiaTheme="minorEastAsia"/>
          <w:lang w:eastAsia="zh-CN"/>
        </w:rPr>
        <w:t xml:space="preserve"> </w:t>
      </w:r>
      <w:r>
        <w:rPr>
          <w:rFonts w:eastAsiaTheme="minorEastAsia" w:hint="eastAsia"/>
          <w:lang w:eastAsia="zh-CN"/>
        </w:rPr>
        <w:t>NUL</w:t>
      </w:r>
      <w:r>
        <w:rPr>
          <w:rFonts w:eastAsiaTheme="minorEastAsia"/>
          <w:lang w:eastAsia="zh-CN"/>
        </w:rPr>
        <w:t xml:space="preserve">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SU</w:t>
      </w:r>
      <w:r>
        <w:rPr>
          <w:rFonts w:eastAsiaTheme="minorEastAsia"/>
          <w:lang w:eastAsia="zh-CN"/>
        </w:rPr>
        <w:t xml:space="preserve">L carrier switching was introduced in Rel-15, to allow </w:t>
      </w:r>
      <w:r>
        <w:rPr>
          <w:rFonts w:eastAsiaTheme="minorEastAsia"/>
          <w:lang w:val="sv-SE" w:eastAsia="zh-CN"/>
        </w:rPr>
        <w:t xml:space="preserve">early release UE (earlier than Rel-18) can support this feature with non-zero period swicthing time. We propose extend </w:t>
      </w:r>
      <w:r w:rsidR="00A7731B">
        <w:rPr>
          <w:rFonts w:eastAsiaTheme="minorEastAsia"/>
          <w:lang w:val="sv-SE" w:eastAsia="zh-CN"/>
        </w:rPr>
        <w:t xml:space="preserve">UE capability IE </w:t>
      </w:r>
      <w:r w:rsidR="00A7731B" w:rsidRPr="00C26752">
        <w:rPr>
          <w:rFonts w:eastAsiaTheme="minorEastAsia"/>
          <w:lang w:val="sv-SE" w:eastAsia="zh-CN"/>
        </w:rPr>
        <w:t>ULTxSwitchingBandPair-r18 or ULTxSwitchingBandPair-v1840</w:t>
      </w:r>
      <w:r w:rsidR="00A7731B">
        <w:rPr>
          <w:rFonts w:eastAsiaTheme="minorEastAsia"/>
          <w:lang w:val="sv-SE" w:eastAsia="zh-CN"/>
        </w:rPr>
        <w:t xml:space="preserve"> to Rel-15.</w:t>
      </w:r>
    </w:p>
    <w:p w14:paraId="06937CA4" w14:textId="2305BF13" w:rsidR="00A7731B" w:rsidRPr="00A7731B" w:rsidRDefault="00A7731B" w:rsidP="004B72B5">
      <w:pPr>
        <w:rPr>
          <w:rFonts w:eastAsiaTheme="minorEastAsia"/>
          <w:b/>
          <w:bCs/>
          <w:lang w:val="sv-SE" w:eastAsia="zh-CN"/>
        </w:rPr>
      </w:pPr>
      <w:r w:rsidRPr="00A7731B">
        <w:rPr>
          <w:rFonts w:eastAsiaTheme="minorEastAsia" w:hint="eastAsia"/>
          <w:b/>
          <w:bCs/>
          <w:lang w:val="sv-SE" w:eastAsia="zh-CN"/>
        </w:rPr>
        <w:t>P</w:t>
      </w:r>
      <w:r w:rsidRPr="00A7731B">
        <w:rPr>
          <w:rFonts w:eastAsiaTheme="minorEastAsia"/>
          <w:b/>
          <w:bCs/>
          <w:lang w:val="sv-SE" w:eastAsia="zh-CN"/>
        </w:rPr>
        <w:t xml:space="preserve">roposal 1: Introduce non-zero swicthing period capability for SUL + NUL carrier band combination from Rel-15. </w:t>
      </w:r>
    </w:p>
    <w:p w14:paraId="140D5A5A" w14:textId="19B0AB7B" w:rsidR="00A7731B" w:rsidRDefault="00A7731B" w:rsidP="004B72B5">
      <w:pPr>
        <w:rPr>
          <w:rFonts w:eastAsiaTheme="minorEastAsia"/>
          <w:b/>
          <w:bCs/>
          <w:lang w:val="sv-SE" w:eastAsia="zh-CN"/>
        </w:rPr>
      </w:pPr>
      <w:r w:rsidRPr="00A7731B">
        <w:rPr>
          <w:rFonts w:eastAsiaTheme="minorEastAsia"/>
          <w:b/>
          <w:bCs/>
          <w:lang w:val="sv-SE" w:eastAsia="zh-CN"/>
        </w:rPr>
        <w:t>Proposal 2: Reuse existing capbailiy IE  ULTxSwitchingBandPair-r18 or ULTxSwitchingBandPair-v1840</w:t>
      </w:r>
      <w:r w:rsidR="00AE4048">
        <w:rPr>
          <w:rFonts w:eastAsiaTheme="minorEastAsia"/>
          <w:b/>
          <w:bCs/>
          <w:lang w:val="sv-SE" w:eastAsia="zh-CN"/>
        </w:rPr>
        <w:t>.</w:t>
      </w:r>
      <w:r w:rsidRPr="00A7731B">
        <w:rPr>
          <w:rFonts w:eastAsiaTheme="minorEastAsia"/>
          <w:b/>
          <w:bCs/>
          <w:lang w:val="sv-SE" w:eastAsia="zh-CN"/>
        </w:rPr>
        <w:t xml:space="preserve"> </w:t>
      </w:r>
    </w:p>
    <w:p w14:paraId="6F2583A4" w14:textId="556445BC" w:rsidR="00A7731B" w:rsidRPr="00837DC7" w:rsidRDefault="00837DC7" w:rsidP="00A7731B">
      <w:pPr>
        <w:rPr>
          <w:rFonts w:eastAsiaTheme="minorEastAsia"/>
          <w:lang w:eastAsia="zh-CN"/>
        </w:rPr>
      </w:pPr>
      <w:r>
        <w:rPr>
          <w:rFonts w:eastAsiaTheme="minorEastAsia"/>
          <w:lang w:eastAsia="zh-CN"/>
        </w:rPr>
        <w:t xml:space="preserve">A draft LS to RAN2 was also provided to </w:t>
      </w:r>
      <w:r w:rsidR="00884443">
        <w:rPr>
          <w:rFonts w:eastAsiaTheme="minorEastAsia"/>
          <w:lang w:eastAsia="zh-CN"/>
        </w:rPr>
        <w:t>inform RAN2</w:t>
      </w:r>
      <w:r>
        <w:rPr>
          <w:rFonts w:eastAsiaTheme="minorEastAsia"/>
          <w:lang w:eastAsia="zh-CN"/>
        </w:rPr>
        <w:t xml:space="preserve"> of using Rel-18 capability IEs for earlier release. </w:t>
      </w:r>
    </w:p>
    <w:p w14:paraId="1586C041" w14:textId="1F2214DC" w:rsidR="009B37B2" w:rsidRDefault="00825D14">
      <w:pPr>
        <w:pStyle w:val="1"/>
        <w:rPr>
          <w:lang w:val="en-US" w:eastAsia="ja-JP"/>
        </w:rPr>
      </w:pPr>
      <w:r>
        <w:rPr>
          <w:lang w:val="en-US" w:eastAsia="ja-JP"/>
        </w:rPr>
        <w:t>Re</w:t>
      </w:r>
      <w:r w:rsidR="000C758B">
        <w:rPr>
          <w:lang w:val="en-US" w:eastAsia="ja-JP"/>
        </w:rPr>
        <w:t>ference</w:t>
      </w:r>
    </w:p>
    <w:p w14:paraId="570CAA1B" w14:textId="190C6AA2" w:rsidR="00F95524" w:rsidRPr="00C16020" w:rsidRDefault="00F95524" w:rsidP="00F95524">
      <w:r w:rsidRPr="00E86E6D">
        <w:t xml:space="preserve">[1] </w:t>
      </w:r>
      <w:r w:rsidR="00C16020" w:rsidRPr="00C16020">
        <w:t>R4-250</w:t>
      </w:r>
      <w:r w:rsidR="004B72B5">
        <w:t>416</w:t>
      </w:r>
      <w:r w:rsidR="00676931">
        <w:t>4</w:t>
      </w:r>
      <w:r w:rsidR="004B72B5">
        <w:t xml:space="preserve">, </w:t>
      </w:r>
      <w:r w:rsidR="004B72B5" w:rsidRPr="00B82442">
        <w:rPr>
          <w:noProof/>
        </w:rPr>
        <w:t>(NR_MC_enh) R18 correction of switchig time between NUL and SUL carriers</w:t>
      </w:r>
      <w:r w:rsidR="004B72B5">
        <w:rPr>
          <w:noProof/>
        </w:rPr>
        <w:t>, OPPO</w:t>
      </w:r>
    </w:p>
    <w:p w14:paraId="1BBF839A" w14:textId="5C30256D" w:rsidR="006802D0" w:rsidRDefault="00F95524" w:rsidP="00BC47F7">
      <w:pPr>
        <w:pStyle w:val="Default"/>
        <w:rPr>
          <w:rFonts w:ascii="Times New Roman" w:cs="Times New Roman"/>
          <w:color w:val="auto"/>
          <w:sz w:val="20"/>
          <w:szCs w:val="20"/>
          <w:lang w:val="en-GB" w:eastAsia="en-US"/>
        </w:rPr>
      </w:pPr>
      <w:r w:rsidRPr="00A7731B">
        <w:rPr>
          <w:rFonts w:ascii="Times New Roman" w:hAnsi="Times New Roman" w:cs="Times New Roman"/>
          <w:color w:val="auto"/>
          <w:sz w:val="20"/>
          <w:szCs w:val="20"/>
          <w:lang w:val="en-GB" w:eastAsia="en-US"/>
        </w:rPr>
        <w:t>[</w:t>
      </w:r>
      <w:r w:rsidR="00C16020" w:rsidRPr="00A7731B">
        <w:rPr>
          <w:rFonts w:ascii="Times New Roman" w:hAnsi="Times New Roman" w:cs="Times New Roman"/>
          <w:color w:val="auto"/>
          <w:sz w:val="20"/>
          <w:szCs w:val="20"/>
          <w:lang w:val="en-GB" w:eastAsia="en-US"/>
        </w:rPr>
        <w:t>2</w:t>
      </w:r>
      <w:r w:rsidRPr="00A7731B">
        <w:rPr>
          <w:rFonts w:ascii="Times New Roman" w:hAnsi="Times New Roman" w:cs="Times New Roman"/>
          <w:color w:val="auto"/>
          <w:sz w:val="20"/>
          <w:szCs w:val="20"/>
          <w:lang w:val="en-GB" w:eastAsia="en-US"/>
        </w:rPr>
        <w:t xml:space="preserve">] </w:t>
      </w:r>
      <w:r w:rsidR="004B72B5" w:rsidRPr="00A7731B">
        <w:rPr>
          <w:rFonts w:ascii="Times New Roman" w:hAnsi="Times New Roman" w:cs="Times New Roman"/>
          <w:color w:val="auto"/>
          <w:sz w:val="20"/>
          <w:szCs w:val="20"/>
          <w:lang w:val="en-GB" w:eastAsia="en-US"/>
        </w:rPr>
        <w:t xml:space="preserve">RP-250993, </w:t>
      </w:r>
      <w:r w:rsidR="00A7731B" w:rsidRPr="00A7731B">
        <w:rPr>
          <w:rFonts w:ascii="Times New Roman" w:cs="Times New Roman"/>
          <w:color w:val="auto"/>
          <w:sz w:val="20"/>
          <w:szCs w:val="20"/>
          <w:lang w:val="en-GB" w:eastAsia="en-US"/>
        </w:rPr>
        <w:t>RAN4 R20 RF enh, OPPO</w:t>
      </w:r>
    </w:p>
    <w:p w14:paraId="443395BF" w14:textId="2DF66448" w:rsidR="00837DC7" w:rsidRPr="00BC47F7" w:rsidRDefault="00837DC7" w:rsidP="00BC47F7">
      <w:pPr>
        <w:pStyle w:val="Default"/>
        <w:rPr>
          <w:rFonts w:ascii="Times New Roman" w:hAnsi="Times New Roman" w:cs="Times New Roman"/>
          <w:color w:val="auto"/>
          <w:sz w:val="20"/>
          <w:szCs w:val="20"/>
          <w:lang w:val="en-GB" w:eastAsia="zh-CN"/>
        </w:rPr>
      </w:pPr>
      <w:r>
        <w:rPr>
          <w:rFonts w:ascii="Times New Roman" w:cs="Times New Roman" w:hint="eastAsia"/>
          <w:color w:val="auto"/>
          <w:sz w:val="20"/>
          <w:szCs w:val="20"/>
          <w:lang w:val="en-GB" w:eastAsia="zh-CN"/>
        </w:rPr>
        <w:t>[</w:t>
      </w:r>
      <w:r w:rsidR="00674CE4">
        <w:rPr>
          <w:rFonts w:ascii="Times New Roman" w:cs="Times New Roman"/>
          <w:color w:val="auto"/>
          <w:sz w:val="20"/>
          <w:szCs w:val="20"/>
          <w:lang w:val="en-GB" w:eastAsia="zh-CN"/>
        </w:rPr>
        <w:t>3</w:t>
      </w:r>
      <w:r>
        <w:rPr>
          <w:rFonts w:ascii="Times New Roman" w:cs="Times New Roman"/>
          <w:color w:val="auto"/>
          <w:sz w:val="20"/>
          <w:szCs w:val="20"/>
          <w:lang w:val="en-GB" w:eastAsia="zh-CN"/>
        </w:rPr>
        <w:t>] R4-</w:t>
      </w:r>
      <w:r w:rsidR="00676931">
        <w:rPr>
          <w:rFonts w:ascii="Times New Roman" w:cs="Times New Roman"/>
          <w:color w:val="auto"/>
          <w:sz w:val="20"/>
          <w:szCs w:val="20"/>
          <w:lang w:val="en-GB" w:eastAsia="zh-CN"/>
        </w:rPr>
        <w:t>2509823</w:t>
      </w:r>
      <w:r>
        <w:rPr>
          <w:rFonts w:ascii="Times New Roman" w:cs="Times New Roman"/>
          <w:color w:val="auto"/>
          <w:sz w:val="20"/>
          <w:szCs w:val="20"/>
          <w:lang w:val="en-GB" w:eastAsia="zh-CN"/>
        </w:rPr>
        <w:t xml:space="preserve"> RAN2 on switching period capability for NUL and SUL carrier switching </w:t>
      </w:r>
    </w:p>
    <w:sectPr w:rsidR="00837DC7" w:rsidRPr="00BC47F7">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ECBAB6" w14:textId="77777777" w:rsidR="00A558F8" w:rsidRDefault="00A558F8" w:rsidP="00FC2656">
      <w:pPr>
        <w:spacing w:after="0" w:line="240" w:lineRule="auto"/>
      </w:pPr>
      <w:r>
        <w:separator/>
      </w:r>
    </w:p>
  </w:endnote>
  <w:endnote w:type="continuationSeparator" w:id="0">
    <w:p w14:paraId="04F882DB" w14:textId="77777777" w:rsidR="00A558F8" w:rsidRDefault="00A558F8"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HGMaruGothicMPRO"/>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875E3A" w14:textId="77777777" w:rsidR="00A558F8" w:rsidRDefault="00A558F8" w:rsidP="00FC2656">
      <w:pPr>
        <w:spacing w:after="0" w:line="240" w:lineRule="auto"/>
      </w:pPr>
      <w:r>
        <w:separator/>
      </w:r>
    </w:p>
  </w:footnote>
  <w:footnote w:type="continuationSeparator" w:id="0">
    <w:p w14:paraId="4D85C33F" w14:textId="77777777" w:rsidR="00A558F8" w:rsidRDefault="00A558F8"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B09D4"/>
    <w:multiLevelType w:val="hybridMultilevel"/>
    <w:tmpl w:val="52AE5A1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672AA"/>
    <w:multiLevelType w:val="hybridMultilevel"/>
    <w:tmpl w:val="7946DA1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2F73E4B"/>
    <w:multiLevelType w:val="hybridMultilevel"/>
    <w:tmpl w:val="17BE2B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DE6A7C"/>
    <w:multiLevelType w:val="hybridMultilevel"/>
    <w:tmpl w:val="E16472CA"/>
    <w:lvl w:ilvl="0" w:tplc="21B81AC4">
      <w:start w:val="8"/>
      <w:numFmt w:val="bullet"/>
      <w:lvlText w:val="-"/>
      <w:lvlJc w:val="left"/>
      <w:pPr>
        <w:ind w:left="764" w:hanging="480"/>
      </w:pPr>
      <w:rPr>
        <w:rFonts w:ascii="Times New Roman" w:eastAsia="Times New Roman" w:hAnsi="Times New Roman" w:cs="Times New Roman"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23459CA"/>
    <w:multiLevelType w:val="hybridMultilevel"/>
    <w:tmpl w:val="DB5E5B72"/>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7" w15:restartNumberingAfterBreak="0">
    <w:nsid w:val="2462021B"/>
    <w:multiLevelType w:val="hybridMultilevel"/>
    <w:tmpl w:val="355A1A6C"/>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8" w15:restartNumberingAfterBreak="0">
    <w:nsid w:val="29CF1414"/>
    <w:multiLevelType w:val="hybridMultilevel"/>
    <w:tmpl w:val="DF9852CC"/>
    <w:lvl w:ilvl="0" w:tplc="FFFFFFFF">
      <w:start w:val="1"/>
      <w:numFmt w:val="lowerLetter"/>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abstractNum w:abstractNumId="9" w15:restartNumberingAfterBreak="0">
    <w:nsid w:val="2EE54C89"/>
    <w:multiLevelType w:val="hybridMultilevel"/>
    <w:tmpl w:val="F6DE4E78"/>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0171FE9"/>
    <w:multiLevelType w:val="hybridMultilevel"/>
    <w:tmpl w:val="09DA396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AE2A0F"/>
    <w:multiLevelType w:val="hybridMultilevel"/>
    <w:tmpl w:val="55FAB71E"/>
    <w:lvl w:ilvl="0" w:tplc="BEC07968">
      <w:start w:val="2"/>
      <w:numFmt w:val="bullet"/>
      <w:lvlText w:val="-"/>
      <w:lvlJc w:val="left"/>
      <w:pPr>
        <w:ind w:left="420" w:hanging="420"/>
      </w:pPr>
      <w:rPr>
        <w:rFonts w:ascii="New York" w:eastAsia="New York" w:hAnsi="New York" w:cs="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9D42C0"/>
    <w:multiLevelType w:val="hybridMultilevel"/>
    <w:tmpl w:val="CA42D4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326EE"/>
    <w:multiLevelType w:val="hybridMultilevel"/>
    <w:tmpl w:val="60DC3164"/>
    <w:lvl w:ilvl="0" w:tplc="04090001">
      <w:start w:val="1"/>
      <w:numFmt w:val="bullet"/>
      <w:lvlText w:val=""/>
      <w:lvlJc w:val="left"/>
      <w:pPr>
        <w:ind w:left="767" w:hanging="480"/>
      </w:pPr>
      <w:rPr>
        <w:rFonts w:ascii="Wingdings" w:hAnsi="Wingdings" w:hint="default"/>
      </w:rPr>
    </w:lvl>
    <w:lvl w:ilvl="1" w:tplc="04090003" w:tentative="1">
      <w:start w:val="1"/>
      <w:numFmt w:val="bullet"/>
      <w:lvlText w:val=""/>
      <w:lvlJc w:val="left"/>
      <w:pPr>
        <w:ind w:left="1247" w:hanging="480"/>
      </w:pPr>
      <w:rPr>
        <w:rFonts w:ascii="Wingdings" w:hAnsi="Wingdings" w:hint="default"/>
      </w:rPr>
    </w:lvl>
    <w:lvl w:ilvl="2" w:tplc="04090005" w:tentative="1">
      <w:start w:val="1"/>
      <w:numFmt w:val="bullet"/>
      <w:lvlText w:val=""/>
      <w:lvlJc w:val="left"/>
      <w:pPr>
        <w:ind w:left="1727" w:hanging="480"/>
      </w:pPr>
      <w:rPr>
        <w:rFonts w:ascii="Wingdings" w:hAnsi="Wingdings" w:hint="default"/>
      </w:rPr>
    </w:lvl>
    <w:lvl w:ilvl="3" w:tplc="04090001" w:tentative="1">
      <w:start w:val="1"/>
      <w:numFmt w:val="bullet"/>
      <w:lvlText w:val=""/>
      <w:lvlJc w:val="left"/>
      <w:pPr>
        <w:ind w:left="2207" w:hanging="480"/>
      </w:pPr>
      <w:rPr>
        <w:rFonts w:ascii="Wingdings" w:hAnsi="Wingdings" w:hint="default"/>
      </w:rPr>
    </w:lvl>
    <w:lvl w:ilvl="4" w:tplc="04090003" w:tentative="1">
      <w:start w:val="1"/>
      <w:numFmt w:val="bullet"/>
      <w:lvlText w:val=""/>
      <w:lvlJc w:val="left"/>
      <w:pPr>
        <w:ind w:left="2687" w:hanging="480"/>
      </w:pPr>
      <w:rPr>
        <w:rFonts w:ascii="Wingdings" w:hAnsi="Wingdings" w:hint="default"/>
      </w:rPr>
    </w:lvl>
    <w:lvl w:ilvl="5" w:tplc="04090005" w:tentative="1">
      <w:start w:val="1"/>
      <w:numFmt w:val="bullet"/>
      <w:lvlText w:val=""/>
      <w:lvlJc w:val="left"/>
      <w:pPr>
        <w:ind w:left="3167" w:hanging="480"/>
      </w:pPr>
      <w:rPr>
        <w:rFonts w:ascii="Wingdings" w:hAnsi="Wingdings" w:hint="default"/>
      </w:rPr>
    </w:lvl>
    <w:lvl w:ilvl="6" w:tplc="04090001" w:tentative="1">
      <w:start w:val="1"/>
      <w:numFmt w:val="bullet"/>
      <w:lvlText w:val=""/>
      <w:lvlJc w:val="left"/>
      <w:pPr>
        <w:ind w:left="3647" w:hanging="480"/>
      </w:pPr>
      <w:rPr>
        <w:rFonts w:ascii="Wingdings" w:hAnsi="Wingdings" w:hint="default"/>
      </w:rPr>
    </w:lvl>
    <w:lvl w:ilvl="7" w:tplc="04090003" w:tentative="1">
      <w:start w:val="1"/>
      <w:numFmt w:val="bullet"/>
      <w:lvlText w:val=""/>
      <w:lvlJc w:val="left"/>
      <w:pPr>
        <w:ind w:left="4127" w:hanging="480"/>
      </w:pPr>
      <w:rPr>
        <w:rFonts w:ascii="Wingdings" w:hAnsi="Wingdings" w:hint="default"/>
      </w:rPr>
    </w:lvl>
    <w:lvl w:ilvl="8" w:tplc="04090005" w:tentative="1">
      <w:start w:val="1"/>
      <w:numFmt w:val="bullet"/>
      <w:lvlText w:val=""/>
      <w:lvlJc w:val="left"/>
      <w:pPr>
        <w:ind w:left="4607" w:hanging="480"/>
      </w:pPr>
      <w:rPr>
        <w:rFonts w:ascii="Wingdings" w:hAnsi="Wingdings" w:hint="default"/>
      </w:rPr>
    </w:lvl>
  </w:abstractNum>
  <w:abstractNum w:abstractNumId="14" w15:restartNumberingAfterBreak="0">
    <w:nsid w:val="3608054F"/>
    <w:multiLevelType w:val="hybridMultilevel"/>
    <w:tmpl w:val="C62C0D90"/>
    <w:lvl w:ilvl="0" w:tplc="74DCAC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947E05"/>
    <w:multiLevelType w:val="hybridMultilevel"/>
    <w:tmpl w:val="B03ED6D0"/>
    <w:lvl w:ilvl="0" w:tplc="74DCAC5C">
      <w:start w:val="1"/>
      <w:numFmt w:val="bullet"/>
      <w:lvlText w:val="•"/>
      <w:lvlJc w:val="left"/>
      <w:pPr>
        <w:tabs>
          <w:tab w:val="num" w:pos="720"/>
        </w:tabs>
        <w:ind w:left="720" w:hanging="360"/>
      </w:pPr>
      <w:rPr>
        <w:rFonts w:ascii="Arial" w:hAnsi="Arial" w:hint="default"/>
      </w:rPr>
    </w:lvl>
    <w:lvl w:ilvl="1" w:tplc="B350BA94">
      <w:numFmt w:val="bullet"/>
      <w:lvlText w:val="•"/>
      <w:lvlJc w:val="left"/>
      <w:pPr>
        <w:tabs>
          <w:tab w:val="num" w:pos="1440"/>
        </w:tabs>
        <w:ind w:left="1440" w:hanging="360"/>
      </w:pPr>
      <w:rPr>
        <w:rFonts w:ascii="Arial" w:hAnsi="Arial" w:hint="default"/>
      </w:rPr>
    </w:lvl>
    <w:lvl w:ilvl="2" w:tplc="43DA58CA" w:tentative="1">
      <w:start w:val="1"/>
      <w:numFmt w:val="bullet"/>
      <w:lvlText w:val="•"/>
      <w:lvlJc w:val="left"/>
      <w:pPr>
        <w:tabs>
          <w:tab w:val="num" w:pos="2160"/>
        </w:tabs>
        <w:ind w:left="2160" w:hanging="360"/>
      </w:pPr>
      <w:rPr>
        <w:rFonts w:ascii="Arial" w:hAnsi="Arial" w:hint="default"/>
      </w:rPr>
    </w:lvl>
    <w:lvl w:ilvl="3" w:tplc="8FFE8A76" w:tentative="1">
      <w:start w:val="1"/>
      <w:numFmt w:val="bullet"/>
      <w:lvlText w:val="•"/>
      <w:lvlJc w:val="left"/>
      <w:pPr>
        <w:tabs>
          <w:tab w:val="num" w:pos="2880"/>
        </w:tabs>
        <w:ind w:left="2880" w:hanging="360"/>
      </w:pPr>
      <w:rPr>
        <w:rFonts w:ascii="Arial" w:hAnsi="Arial" w:hint="default"/>
      </w:rPr>
    </w:lvl>
    <w:lvl w:ilvl="4" w:tplc="410828A0" w:tentative="1">
      <w:start w:val="1"/>
      <w:numFmt w:val="bullet"/>
      <w:lvlText w:val="•"/>
      <w:lvlJc w:val="left"/>
      <w:pPr>
        <w:tabs>
          <w:tab w:val="num" w:pos="3600"/>
        </w:tabs>
        <w:ind w:left="3600" w:hanging="360"/>
      </w:pPr>
      <w:rPr>
        <w:rFonts w:ascii="Arial" w:hAnsi="Arial" w:hint="default"/>
      </w:rPr>
    </w:lvl>
    <w:lvl w:ilvl="5" w:tplc="0D8641D4" w:tentative="1">
      <w:start w:val="1"/>
      <w:numFmt w:val="bullet"/>
      <w:lvlText w:val="•"/>
      <w:lvlJc w:val="left"/>
      <w:pPr>
        <w:tabs>
          <w:tab w:val="num" w:pos="4320"/>
        </w:tabs>
        <w:ind w:left="4320" w:hanging="360"/>
      </w:pPr>
      <w:rPr>
        <w:rFonts w:ascii="Arial" w:hAnsi="Arial" w:hint="default"/>
      </w:rPr>
    </w:lvl>
    <w:lvl w:ilvl="6" w:tplc="B8BC75CC" w:tentative="1">
      <w:start w:val="1"/>
      <w:numFmt w:val="bullet"/>
      <w:lvlText w:val="•"/>
      <w:lvlJc w:val="left"/>
      <w:pPr>
        <w:tabs>
          <w:tab w:val="num" w:pos="5040"/>
        </w:tabs>
        <w:ind w:left="5040" w:hanging="360"/>
      </w:pPr>
      <w:rPr>
        <w:rFonts w:ascii="Arial" w:hAnsi="Arial" w:hint="default"/>
      </w:rPr>
    </w:lvl>
    <w:lvl w:ilvl="7" w:tplc="78DC29A4" w:tentative="1">
      <w:start w:val="1"/>
      <w:numFmt w:val="bullet"/>
      <w:lvlText w:val="•"/>
      <w:lvlJc w:val="left"/>
      <w:pPr>
        <w:tabs>
          <w:tab w:val="num" w:pos="5760"/>
        </w:tabs>
        <w:ind w:left="5760" w:hanging="360"/>
      </w:pPr>
      <w:rPr>
        <w:rFonts w:ascii="Arial" w:hAnsi="Arial" w:hint="default"/>
      </w:rPr>
    </w:lvl>
    <w:lvl w:ilvl="8" w:tplc="E0A6EF0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 w15:restartNumberingAfterBreak="0">
    <w:nsid w:val="45367DCD"/>
    <w:multiLevelType w:val="hybridMultilevel"/>
    <w:tmpl w:val="C26893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950944"/>
    <w:multiLevelType w:val="hybridMultilevel"/>
    <w:tmpl w:val="4F2847BE"/>
    <w:lvl w:ilvl="0" w:tplc="93D6EF48">
      <w:start w:val="1"/>
      <w:numFmt w:val="bullet"/>
      <w:lvlText w:val="•"/>
      <w:lvlJc w:val="left"/>
      <w:pPr>
        <w:tabs>
          <w:tab w:val="num" w:pos="720"/>
        </w:tabs>
        <w:ind w:left="720" w:hanging="360"/>
      </w:pPr>
      <w:rPr>
        <w:rFonts w:ascii="Arial" w:hAnsi="Arial" w:hint="default"/>
      </w:rPr>
    </w:lvl>
    <w:lvl w:ilvl="1" w:tplc="49385522" w:tentative="1">
      <w:start w:val="1"/>
      <w:numFmt w:val="bullet"/>
      <w:lvlText w:val="•"/>
      <w:lvlJc w:val="left"/>
      <w:pPr>
        <w:tabs>
          <w:tab w:val="num" w:pos="1440"/>
        </w:tabs>
        <w:ind w:left="1440" w:hanging="360"/>
      </w:pPr>
      <w:rPr>
        <w:rFonts w:ascii="Arial" w:hAnsi="Arial" w:hint="default"/>
      </w:rPr>
    </w:lvl>
    <w:lvl w:ilvl="2" w:tplc="7A62A222" w:tentative="1">
      <w:start w:val="1"/>
      <w:numFmt w:val="bullet"/>
      <w:lvlText w:val="•"/>
      <w:lvlJc w:val="left"/>
      <w:pPr>
        <w:tabs>
          <w:tab w:val="num" w:pos="2160"/>
        </w:tabs>
        <w:ind w:left="2160" w:hanging="360"/>
      </w:pPr>
      <w:rPr>
        <w:rFonts w:ascii="Arial" w:hAnsi="Arial" w:hint="default"/>
      </w:rPr>
    </w:lvl>
    <w:lvl w:ilvl="3" w:tplc="8DE89AAA" w:tentative="1">
      <w:start w:val="1"/>
      <w:numFmt w:val="bullet"/>
      <w:lvlText w:val="•"/>
      <w:lvlJc w:val="left"/>
      <w:pPr>
        <w:tabs>
          <w:tab w:val="num" w:pos="2880"/>
        </w:tabs>
        <w:ind w:left="2880" w:hanging="360"/>
      </w:pPr>
      <w:rPr>
        <w:rFonts w:ascii="Arial" w:hAnsi="Arial" w:hint="default"/>
      </w:rPr>
    </w:lvl>
    <w:lvl w:ilvl="4" w:tplc="0C708588" w:tentative="1">
      <w:start w:val="1"/>
      <w:numFmt w:val="bullet"/>
      <w:lvlText w:val="•"/>
      <w:lvlJc w:val="left"/>
      <w:pPr>
        <w:tabs>
          <w:tab w:val="num" w:pos="3600"/>
        </w:tabs>
        <w:ind w:left="3600" w:hanging="360"/>
      </w:pPr>
      <w:rPr>
        <w:rFonts w:ascii="Arial" w:hAnsi="Arial" w:hint="default"/>
      </w:rPr>
    </w:lvl>
    <w:lvl w:ilvl="5" w:tplc="4844A4EC" w:tentative="1">
      <w:start w:val="1"/>
      <w:numFmt w:val="bullet"/>
      <w:lvlText w:val="•"/>
      <w:lvlJc w:val="left"/>
      <w:pPr>
        <w:tabs>
          <w:tab w:val="num" w:pos="4320"/>
        </w:tabs>
        <w:ind w:left="4320" w:hanging="360"/>
      </w:pPr>
      <w:rPr>
        <w:rFonts w:ascii="Arial" w:hAnsi="Arial" w:hint="default"/>
      </w:rPr>
    </w:lvl>
    <w:lvl w:ilvl="6" w:tplc="71EAAC9C" w:tentative="1">
      <w:start w:val="1"/>
      <w:numFmt w:val="bullet"/>
      <w:lvlText w:val="•"/>
      <w:lvlJc w:val="left"/>
      <w:pPr>
        <w:tabs>
          <w:tab w:val="num" w:pos="5040"/>
        </w:tabs>
        <w:ind w:left="5040" w:hanging="360"/>
      </w:pPr>
      <w:rPr>
        <w:rFonts w:ascii="Arial" w:hAnsi="Arial" w:hint="default"/>
      </w:rPr>
    </w:lvl>
    <w:lvl w:ilvl="7" w:tplc="54B2CADE" w:tentative="1">
      <w:start w:val="1"/>
      <w:numFmt w:val="bullet"/>
      <w:lvlText w:val="•"/>
      <w:lvlJc w:val="left"/>
      <w:pPr>
        <w:tabs>
          <w:tab w:val="num" w:pos="5760"/>
        </w:tabs>
        <w:ind w:left="5760" w:hanging="360"/>
      </w:pPr>
      <w:rPr>
        <w:rFonts w:ascii="Arial" w:hAnsi="Arial" w:hint="default"/>
      </w:rPr>
    </w:lvl>
    <w:lvl w:ilvl="8" w:tplc="3F843E1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B3617EF"/>
    <w:multiLevelType w:val="hybridMultilevel"/>
    <w:tmpl w:val="BE8EDD0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E2E080D"/>
    <w:multiLevelType w:val="hybridMultilevel"/>
    <w:tmpl w:val="1F9E50A8"/>
    <w:lvl w:ilvl="0" w:tplc="EDC42000">
      <w:start w:val="1"/>
      <w:numFmt w:val="decimal"/>
      <w:lvlText w:val="%1"/>
      <w:lvlJc w:val="left"/>
      <w:pPr>
        <w:ind w:left="570" w:hanging="5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0E357AD"/>
    <w:multiLevelType w:val="hybridMultilevel"/>
    <w:tmpl w:val="C3A063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27432E"/>
    <w:multiLevelType w:val="hybridMultilevel"/>
    <w:tmpl w:val="0A220ECA"/>
    <w:lvl w:ilvl="0" w:tplc="D3389564">
      <w:start w:val="1"/>
      <w:numFmt w:val="bullet"/>
      <w:lvlText w:val=""/>
      <w:lvlJc w:val="left"/>
      <w:pPr>
        <w:tabs>
          <w:tab w:val="num" w:pos="720"/>
        </w:tabs>
        <w:ind w:left="720" w:hanging="360"/>
      </w:pPr>
      <w:rPr>
        <w:rFonts w:ascii="Wingdings" w:hAnsi="Wingdings" w:hint="default"/>
      </w:rPr>
    </w:lvl>
    <w:lvl w:ilvl="1" w:tplc="92B48F64" w:tentative="1">
      <w:start w:val="1"/>
      <w:numFmt w:val="bullet"/>
      <w:lvlText w:val=""/>
      <w:lvlJc w:val="left"/>
      <w:pPr>
        <w:tabs>
          <w:tab w:val="num" w:pos="1440"/>
        </w:tabs>
        <w:ind w:left="1440" w:hanging="360"/>
      </w:pPr>
      <w:rPr>
        <w:rFonts w:ascii="Wingdings" w:hAnsi="Wingdings" w:hint="default"/>
      </w:rPr>
    </w:lvl>
    <w:lvl w:ilvl="2" w:tplc="82FA1BDA" w:tentative="1">
      <w:start w:val="1"/>
      <w:numFmt w:val="bullet"/>
      <w:lvlText w:val=""/>
      <w:lvlJc w:val="left"/>
      <w:pPr>
        <w:tabs>
          <w:tab w:val="num" w:pos="2160"/>
        </w:tabs>
        <w:ind w:left="2160" w:hanging="360"/>
      </w:pPr>
      <w:rPr>
        <w:rFonts w:ascii="Wingdings" w:hAnsi="Wingdings" w:hint="default"/>
      </w:rPr>
    </w:lvl>
    <w:lvl w:ilvl="3" w:tplc="D50E1CF2" w:tentative="1">
      <w:start w:val="1"/>
      <w:numFmt w:val="bullet"/>
      <w:lvlText w:val=""/>
      <w:lvlJc w:val="left"/>
      <w:pPr>
        <w:tabs>
          <w:tab w:val="num" w:pos="2880"/>
        </w:tabs>
        <w:ind w:left="2880" w:hanging="360"/>
      </w:pPr>
      <w:rPr>
        <w:rFonts w:ascii="Wingdings" w:hAnsi="Wingdings" w:hint="default"/>
      </w:rPr>
    </w:lvl>
    <w:lvl w:ilvl="4" w:tplc="B7E8F262" w:tentative="1">
      <w:start w:val="1"/>
      <w:numFmt w:val="bullet"/>
      <w:lvlText w:val=""/>
      <w:lvlJc w:val="left"/>
      <w:pPr>
        <w:tabs>
          <w:tab w:val="num" w:pos="3600"/>
        </w:tabs>
        <w:ind w:left="3600" w:hanging="360"/>
      </w:pPr>
      <w:rPr>
        <w:rFonts w:ascii="Wingdings" w:hAnsi="Wingdings" w:hint="default"/>
      </w:rPr>
    </w:lvl>
    <w:lvl w:ilvl="5" w:tplc="61324AA0" w:tentative="1">
      <w:start w:val="1"/>
      <w:numFmt w:val="bullet"/>
      <w:lvlText w:val=""/>
      <w:lvlJc w:val="left"/>
      <w:pPr>
        <w:tabs>
          <w:tab w:val="num" w:pos="4320"/>
        </w:tabs>
        <w:ind w:left="4320" w:hanging="360"/>
      </w:pPr>
      <w:rPr>
        <w:rFonts w:ascii="Wingdings" w:hAnsi="Wingdings" w:hint="default"/>
      </w:rPr>
    </w:lvl>
    <w:lvl w:ilvl="6" w:tplc="4D0E89C6" w:tentative="1">
      <w:start w:val="1"/>
      <w:numFmt w:val="bullet"/>
      <w:lvlText w:val=""/>
      <w:lvlJc w:val="left"/>
      <w:pPr>
        <w:tabs>
          <w:tab w:val="num" w:pos="5040"/>
        </w:tabs>
        <w:ind w:left="5040" w:hanging="360"/>
      </w:pPr>
      <w:rPr>
        <w:rFonts w:ascii="Wingdings" w:hAnsi="Wingdings" w:hint="default"/>
      </w:rPr>
    </w:lvl>
    <w:lvl w:ilvl="7" w:tplc="1B76DB52" w:tentative="1">
      <w:start w:val="1"/>
      <w:numFmt w:val="bullet"/>
      <w:lvlText w:val=""/>
      <w:lvlJc w:val="left"/>
      <w:pPr>
        <w:tabs>
          <w:tab w:val="num" w:pos="5760"/>
        </w:tabs>
        <w:ind w:left="5760" w:hanging="360"/>
      </w:pPr>
      <w:rPr>
        <w:rFonts w:ascii="Wingdings" w:hAnsi="Wingdings" w:hint="default"/>
      </w:rPr>
    </w:lvl>
    <w:lvl w:ilvl="8" w:tplc="62D87286"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F1441DF"/>
    <w:multiLevelType w:val="hybridMultilevel"/>
    <w:tmpl w:val="951614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229197E"/>
    <w:multiLevelType w:val="hybridMultilevel"/>
    <w:tmpl w:val="42B0ADEA"/>
    <w:lvl w:ilvl="0" w:tplc="8554555E">
      <w:start w:val="150"/>
      <w:numFmt w:val="bullet"/>
      <w:lvlText w:val="-"/>
      <w:lvlJc w:val="left"/>
      <w:pPr>
        <w:ind w:left="707" w:hanging="420"/>
      </w:pPr>
      <w:rPr>
        <w:rFonts w:ascii="Times" w:eastAsia="Batang" w:hAnsi="Times" w:cs="Times" w:hint="default"/>
      </w:rPr>
    </w:lvl>
    <w:lvl w:ilvl="1" w:tplc="04090003" w:tentative="1">
      <w:start w:val="1"/>
      <w:numFmt w:val="bullet"/>
      <w:lvlText w:val=""/>
      <w:lvlJc w:val="left"/>
      <w:pPr>
        <w:ind w:left="1127" w:hanging="420"/>
      </w:pPr>
      <w:rPr>
        <w:rFonts w:ascii="Wingdings" w:hAnsi="Wingdings" w:hint="default"/>
      </w:rPr>
    </w:lvl>
    <w:lvl w:ilvl="2" w:tplc="04090005"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3" w:tentative="1">
      <w:start w:val="1"/>
      <w:numFmt w:val="bullet"/>
      <w:lvlText w:val=""/>
      <w:lvlJc w:val="left"/>
      <w:pPr>
        <w:ind w:left="2387" w:hanging="420"/>
      </w:pPr>
      <w:rPr>
        <w:rFonts w:ascii="Wingdings" w:hAnsi="Wingdings" w:hint="default"/>
      </w:rPr>
    </w:lvl>
    <w:lvl w:ilvl="5" w:tplc="04090005"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3" w:tentative="1">
      <w:start w:val="1"/>
      <w:numFmt w:val="bullet"/>
      <w:lvlText w:val=""/>
      <w:lvlJc w:val="left"/>
      <w:pPr>
        <w:ind w:left="3647" w:hanging="420"/>
      </w:pPr>
      <w:rPr>
        <w:rFonts w:ascii="Wingdings" w:hAnsi="Wingdings" w:hint="default"/>
      </w:rPr>
    </w:lvl>
    <w:lvl w:ilvl="8" w:tplc="04090005" w:tentative="1">
      <w:start w:val="1"/>
      <w:numFmt w:val="bullet"/>
      <w:lvlText w:val=""/>
      <w:lvlJc w:val="left"/>
      <w:pPr>
        <w:ind w:left="4067"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90F2DC4"/>
    <w:multiLevelType w:val="hybridMultilevel"/>
    <w:tmpl w:val="DD466196"/>
    <w:lvl w:ilvl="0" w:tplc="BEC07968">
      <w:start w:val="2"/>
      <w:numFmt w:val="bullet"/>
      <w:lvlText w:val="-"/>
      <w:lvlJc w:val="left"/>
      <w:pPr>
        <w:ind w:left="462" w:hanging="420"/>
      </w:pPr>
      <w:rPr>
        <w:rFonts w:ascii="New York" w:eastAsia="New York" w:hAnsi="New York" w:cs="宋体" w:hint="eastAsia"/>
      </w:rPr>
    </w:lvl>
    <w:lvl w:ilvl="1" w:tplc="04090003" w:tentative="1">
      <w:start w:val="1"/>
      <w:numFmt w:val="bullet"/>
      <w:lvlText w:val=""/>
      <w:lvlJc w:val="left"/>
      <w:pPr>
        <w:ind w:left="882" w:hanging="420"/>
      </w:pPr>
      <w:rPr>
        <w:rFonts w:ascii="Wingdings" w:hAnsi="Wingdings" w:hint="default"/>
      </w:rPr>
    </w:lvl>
    <w:lvl w:ilvl="2" w:tplc="04090005" w:tentative="1">
      <w:start w:val="1"/>
      <w:numFmt w:val="bullet"/>
      <w:lvlText w:val=""/>
      <w:lvlJc w:val="left"/>
      <w:pPr>
        <w:ind w:left="1302" w:hanging="420"/>
      </w:pPr>
      <w:rPr>
        <w:rFonts w:ascii="Wingdings" w:hAnsi="Wingdings" w:hint="default"/>
      </w:rPr>
    </w:lvl>
    <w:lvl w:ilvl="3" w:tplc="04090001" w:tentative="1">
      <w:start w:val="1"/>
      <w:numFmt w:val="bullet"/>
      <w:lvlText w:val=""/>
      <w:lvlJc w:val="left"/>
      <w:pPr>
        <w:ind w:left="1722" w:hanging="420"/>
      </w:pPr>
      <w:rPr>
        <w:rFonts w:ascii="Wingdings" w:hAnsi="Wingdings" w:hint="default"/>
      </w:rPr>
    </w:lvl>
    <w:lvl w:ilvl="4" w:tplc="04090003" w:tentative="1">
      <w:start w:val="1"/>
      <w:numFmt w:val="bullet"/>
      <w:lvlText w:val=""/>
      <w:lvlJc w:val="left"/>
      <w:pPr>
        <w:ind w:left="2142" w:hanging="420"/>
      </w:pPr>
      <w:rPr>
        <w:rFonts w:ascii="Wingdings" w:hAnsi="Wingdings" w:hint="default"/>
      </w:rPr>
    </w:lvl>
    <w:lvl w:ilvl="5" w:tplc="04090005" w:tentative="1">
      <w:start w:val="1"/>
      <w:numFmt w:val="bullet"/>
      <w:lvlText w:val=""/>
      <w:lvlJc w:val="left"/>
      <w:pPr>
        <w:ind w:left="2562" w:hanging="420"/>
      </w:pPr>
      <w:rPr>
        <w:rFonts w:ascii="Wingdings" w:hAnsi="Wingdings" w:hint="default"/>
      </w:rPr>
    </w:lvl>
    <w:lvl w:ilvl="6" w:tplc="04090001" w:tentative="1">
      <w:start w:val="1"/>
      <w:numFmt w:val="bullet"/>
      <w:lvlText w:val=""/>
      <w:lvlJc w:val="left"/>
      <w:pPr>
        <w:ind w:left="2982" w:hanging="420"/>
      </w:pPr>
      <w:rPr>
        <w:rFonts w:ascii="Wingdings" w:hAnsi="Wingdings" w:hint="default"/>
      </w:rPr>
    </w:lvl>
    <w:lvl w:ilvl="7" w:tplc="04090003" w:tentative="1">
      <w:start w:val="1"/>
      <w:numFmt w:val="bullet"/>
      <w:lvlText w:val=""/>
      <w:lvlJc w:val="left"/>
      <w:pPr>
        <w:ind w:left="3402" w:hanging="420"/>
      </w:pPr>
      <w:rPr>
        <w:rFonts w:ascii="Wingdings" w:hAnsi="Wingdings" w:hint="default"/>
      </w:rPr>
    </w:lvl>
    <w:lvl w:ilvl="8" w:tplc="04090005" w:tentative="1">
      <w:start w:val="1"/>
      <w:numFmt w:val="bullet"/>
      <w:lvlText w:val=""/>
      <w:lvlJc w:val="left"/>
      <w:pPr>
        <w:ind w:left="3822" w:hanging="420"/>
      </w:pPr>
      <w:rPr>
        <w:rFonts w:ascii="Wingdings" w:hAnsi="Wingdings" w:hint="default"/>
      </w:rPr>
    </w:lvl>
  </w:abstractNum>
  <w:abstractNum w:abstractNumId="28" w15:restartNumberingAfterBreak="0">
    <w:nsid w:val="6C5410AB"/>
    <w:multiLevelType w:val="hybridMultilevel"/>
    <w:tmpl w:val="52ECBA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062204F"/>
    <w:multiLevelType w:val="hybridMultilevel"/>
    <w:tmpl w:val="483ED4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72C33E1"/>
    <w:multiLevelType w:val="hybridMultilevel"/>
    <w:tmpl w:val="1D849EB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F433C5"/>
    <w:multiLevelType w:val="hybridMultilevel"/>
    <w:tmpl w:val="69A6A0E8"/>
    <w:lvl w:ilvl="0" w:tplc="74DCAC5C">
      <w:start w:val="1"/>
      <w:numFmt w:val="bullet"/>
      <w:lvlText w:val="•"/>
      <w:lvlJc w:val="left"/>
      <w:pPr>
        <w:ind w:left="474" w:hanging="420"/>
      </w:pPr>
      <w:rPr>
        <w:rFonts w:ascii="Arial" w:hAnsi="Arial"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3"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6"/>
  </w:num>
  <w:num w:numId="2">
    <w:abstractNumId w:val="26"/>
  </w:num>
  <w:num w:numId="3">
    <w:abstractNumId w:val="0"/>
  </w:num>
  <w:num w:numId="4">
    <w:abstractNumId w:val="20"/>
  </w:num>
  <w:num w:numId="5">
    <w:abstractNumId w:val="27"/>
  </w:num>
  <w:num w:numId="6">
    <w:abstractNumId w:val="11"/>
  </w:num>
  <w:num w:numId="7">
    <w:abstractNumId w:val="28"/>
  </w:num>
  <w:num w:numId="8">
    <w:abstractNumId w:val="15"/>
  </w:num>
  <w:num w:numId="9">
    <w:abstractNumId w:val="12"/>
  </w:num>
  <w:num w:numId="10">
    <w:abstractNumId w:val="14"/>
  </w:num>
  <w:num w:numId="11">
    <w:abstractNumId w:val="9"/>
  </w:num>
  <w:num w:numId="12">
    <w:abstractNumId w:val="32"/>
  </w:num>
  <w:num w:numId="13">
    <w:abstractNumId w:val="18"/>
  </w:num>
  <w:num w:numId="14">
    <w:abstractNumId w:val="23"/>
  </w:num>
  <w:num w:numId="15">
    <w:abstractNumId w:val="22"/>
  </w:num>
  <w:num w:numId="16">
    <w:abstractNumId w:val="7"/>
  </w:num>
  <w:num w:numId="17">
    <w:abstractNumId w:val="3"/>
  </w:num>
  <w:num w:numId="18">
    <w:abstractNumId w:val="5"/>
  </w:num>
  <w:num w:numId="19">
    <w:abstractNumId w:val="21"/>
  </w:num>
  <w:num w:numId="20">
    <w:abstractNumId w:val="22"/>
  </w:num>
  <w:num w:numId="21">
    <w:abstractNumId w:val="17"/>
  </w:num>
  <w:num w:numId="22">
    <w:abstractNumId w:val="10"/>
  </w:num>
  <w:num w:numId="23">
    <w:abstractNumId w:val="13"/>
  </w:num>
  <w:num w:numId="24">
    <w:abstractNumId w:val="6"/>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num>
  <w:num w:numId="27">
    <w:abstractNumId w:val="19"/>
  </w:num>
  <w:num w:numId="28">
    <w:abstractNumId w:val="24"/>
  </w:num>
  <w:num w:numId="29">
    <w:abstractNumId w:val="30"/>
  </w:num>
  <w:num w:numId="30">
    <w:abstractNumId w:val="25"/>
  </w:num>
  <w:num w:numId="31">
    <w:abstractNumId w:val="4"/>
  </w:num>
  <w:num w:numId="32">
    <w:abstractNumId w:val="31"/>
  </w:num>
  <w:num w:numId="33">
    <w:abstractNumId w:val="29"/>
  </w:num>
  <w:num w:numId="34">
    <w:abstractNumId w:val="1"/>
  </w:num>
  <w:num w:numId="3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4BD4"/>
    <w:rsid w:val="0001661A"/>
    <w:rsid w:val="00020C56"/>
    <w:rsid w:val="000212C3"/>
    <w:rsid w:val="00024F0D"/>
    <w:rsid w:val="00026ACC"/>
    <w:rsid w:val="00030B9D"/>
    <w:rsid w:val="0003171D"/>
    <w:rsid w:val="00031C1D"/>
    <w:rsid w:val="00032320"/>
    <w:rsid w:val="000354B4"/>
    <w:rsid w:val="00035C50"/>
    <w:rsid w:val="000457A1"/>
    <w:rsid w:val="00047C6A"/>
    <w:rsid w:val="00050001"/>
    <w:rsid w:val="00052041"/>
    <w:rsid w:val="0005326A"/>
    <w:rsid w:val="0005447B"/>
    <w:rsid w:val="00056590"/>
    <w:rsid w:val="00061068"/>
    <w:rsid w:val="000618FB"/>
    <w:rsid w:val="0006266D"/>
    <w:rsid w:val="00063D81"/>
    <w:rsid w:val="00065506"/>
    <w:rsid w:val="000662CB"/>
    <w:rsid w:val="0007073C"/>
    <w:rsid w:val="0007382E"/>
    <w:rsid w:val="00074700"/>
    <w:rsid w:val="00075522"/>
    <w:rsid w:val="00076096"/>
    <w:rsid w:val="000766E1"/>
    <w:rsid w:val="00077FF6"/>
    <w:rsid w:val="00080567"/>
    <w:rsid w:val="0008099C"/>
    <w:rsid w:val="00080D82"/>
    <w:rsid w:val="00081692"/>
    <w:rsid w:val="00082C46"/>
    <w:rsid w:val="000843E4"/>
    <w:rsid w:val="00085A0E"/>
    <w:rsid w:val="00087548"/>
    <w:rsid w:val="0009126F"/>
    <w:rsid w:val="00093E7E"/>
    <w:rsid w:val="0009497C"/>
    <w:rsid w:val="00095AFC"/>
    <w:rsid w:val="000A1830"/>
    <w:rsid w:val="000A1A33"/>
    <w:rsid w:val="000A2533"/>
    <w:rsid w:val="000A3DE4"/>
    <w:rsid w:val="000A4121"/>
    <w:rsid w:val="000A4AA3"/>
    <w:rsid w:val="000A550E"/>
    <w:rsid w:val="000A7717"/>
    <w:rsid w:val="000A7CFE"/>
    <w:rsid w:val="000B0960"/>
    <w:rsid w:val="000B1A55"/>
    <w:rsid w:val="000B1EDF"/>
    <w:rsid w:val="000B20BB"/>
    <w:rsid w:val="000B2EE5"/>
    <w:rsid w:val="000B2EF6"/>
    <w:rsid w:val="000B2FA6"/>
    <w:rsid w:val="000B4AA0"/>
    <w:rsid w:val="000C2553"/>
    <w:rsid w:val="000C38C3"/>
    <w:rsid w:val="000C5C42"/>
    <w:rsid w:val="000C758B"/>
    <w:rsid w:val="000C75FE"/>
    <w:rsid w:val="000D09FD"/>
    <w:rsid w:val="000D0F50"/>
    <w:rsid w:val="000D1436"/>
    <w:rsid w:val="000D41EA"/>
    <w:rsid w:val="000D44FB"/>
    <w:rsid w:val="000D4EB3"/>
    <w:rsid w:val="000D574B"/>
    <w:rsid w:val="000D5EE7"/>
    <w:rsid w:val="000D6CFC"/>
    <w:rsid w:val="000E12FE"/>
    <w:rsid w:val="000E2D93"/>
    <w:rsid w:val="000E3812"/>
    <w:rsid w:val="000E383B"/>
    <w:rsid w:val="000E3A9E"/>
    <w:rsid w:val="000E537B"/>
    <w:rsid w:val="000E57D0"/>
    <w:rsid w:val="000E7858"/>
    <w:rsid w:val="000F1688"/>
    <w:rsid w:val="000F259D"/>
    <w:rsid w:val="000F2D77"/>
    <w:rsid w:val="000F3305"/>
    <w:rsid w:val="000F39CA"/>
    <w:rsid w:val="000F3CA5"/>
    <w:rsid w:val="000F76CA"/>
    <w:rsid w:val="000F7D22"/>
    <w:rsid w:val="0010302B"/>
    <w:rsid w:val="001044B2"/>
    <w:rsid w:val="00104F07"/>
    <w:rsid w:val="00105A2B"/>
    <w:rsid w:val="00107210"/>
    <w:rsid w:val="00107927"/>
    <w:rsid w:val="00107A33"/>
    <w:rsid w:val="00110E26"/>
    <w:rsid w:val="00111321"/>
    <w:rsid w:val="00111F0D"/>
    <w:rsid w:val="00114C0A"/>
    <w:rsid w:val="00114EEC"/>
    <w:rsid w:val="00117BD6"/>
    <w:rsid w:val="001200CB"/>
    <w:rsid w:val="001206C2"/>
    <w:rsid w:val="00121978"/>
    <w:rsid w:val="0012284F"/>
    <w:rsid w:val="00122A36"/>
    <w:rsid w:val="00123422"/>
    <w:rsid w:val="00124B6A"/>
    <w:rsid w:val="0012606F"/>
    <w:rsid w:val="0012680B"/>
    <w:rsid w:val="0013241B"/>
    <w:rsid w:val="00136D4C"/>
    <w:rsid w:val="001377AB"/>
    <w:rsid w:val="00142538"/>
    <w:rsid w:val="00142BB9"/>
    <w:rsid w:val="00144600"/>
    <w:rsid w:val="00144F96"/>
    <w:rsid w:val="00145A0F"/>
    <w:rsid w:val="00145AF7"/>
    <w:rsid w:val="00147939"/>
    <w:rsid w:val="00147C92"/>
    <w:rsid w:val="00151EAC"/>
    <w:rsid w:val="00153528"/>
    <w:rsid w:val="00153F1B"/>
    <w:rsid w:val="0015465B"/>
    <w:rsid w:val="00154899"/>
    <w:rsid w:val="00154E68"/>
    <w:rsid w:val="0015705E"/>
    <w:rsid w:val="001609D3"/>
    <w:rsid w:val="001611BD"/>
    <w:rsid w:val="00162548"/>
    <w:rsid w:val="00164FBD"/>
    <w:rsid w:val="0016577C"/>
    <w:rsid w:val="001675AE"/>
    <w:rsid w:val="00172183"/>
    <w:rsid w:val="001730CF"/>
    <w:rsid w:val="001751AB"/>
    <w:rsid w:val="00175376"/>
    <w:rsid w:val="00175708"/>
    <w:rsid w:val="00175A3F"/>
    <w:rsid w:val="00176681"/>
    <w:rsid w:val="00180B2B"/>
    <w:rsid w:val="00180E09"/>
    <w:rsid w:val="001825AE"/>
    <w:rsid w:val="001829AA"/>
    <w:rsid w:val="001834D9"/>
    <w:rsid w:val="00183D4C"/>
    <w:rsid w:val="00183F6D"/>
    <w:rsid w:val="001842EC"/>
    <w:rsid w:val="0018670E"/>
    <w:rsid w:val="00186A34"/>
    <w:rsid w:val="001900DB"/>
    <w:rsid w:val="00190C81"/>
    <w:rsid w:val="00191A74"/>
    <w:rsid w:val="0019219A"/>
    <w:rsid w:val="00192DE9"/>
    <w:rsid w:val="00194CAC"/>
    <w:rsid w:val="00195077"/>
    <w:rsid w:val="00195939"/>
    <w:rsid w:val="00195BE8"/>
    <w:rsid w:val="001A033F"/>
    <w:rsid w:val="001A08AA"/>
    <w:rsid w:val="001A22A5"/>
    <w:rsid w:val="001A2422"/>
    <w:rsid w:val="001A44C8"/>
    <w:rsid w:val="001A59CB"/>
    <w:rsid w:val="001B48ED"/>
    <w:rsid w:val="001B6595"/>
    <w:rsid w:val="001B6F9F"/>
    <w:rsid w:val="001B7991"/>
    <w:rsid w:val="001B79E8"/>
    <w:rsid w:val="001C0523"/>
    <w:rsid w:val="001C053A"/>
    <w:rsid w:val="001C1409"/>
    <w:rsid w:val="001C2AE6"/>
    <w:rsid w:val="001C4A89"/>
    <w:rsid w:val="001C5F4F"/>
    <w:rsid w:val="001C6177"/>
    <w:rsid w:val="001C66DD"/>
    <w:rsid w:val="001C6E68"/>
    <w:rsid w:val="001D0363"/>
    <w:rsid w:val="001D12B4"/>
    <w:rsid w:val="001D1A40"/>
    <w:rsid w:val="001D4BBB"/>
    <w:rsid w:val="001D6441"/>
    <w:rsid w:val="001D7D94"/>
    <w:rsid w:val="001E0A28"/>
    <w:rsid w:val="001E4218"/>
    <w:rsid w:val="001E659F"/>
    <w:rsid w:val="001F0B20"/>
    <w:rsid w:val="001F1849"/>
    <w:rsid w:val="001F2A64"/>
    <w:rsid w:val="001F31DA"/>
    <w:rsid w:val="001F37D9"/>
    <w:rsid w:val="001F68AB"/>
    <w:rsid w:val="00200A62"/>
    <w:rsid w:val="00200B76"/>
    <w:rsid w:val="002013CB"/>
    <w:rsid w:val="00203740"/>
    <w:rsid w:val="002062DB"/>
    <w:rsid w:val="0021041A"/>
    <w:rsid w:val="00210F1C"/>
    <w:rsid w:val="00211C8C"/>
    <w:rsid w:val="002138EA"/>
    <w:rsid w:val="002139EA"/>
    <w:rsid w:val="00213F84"/>
    <w:rsid w:val="0021494B"/>
    <w:rsid w:val="00214FBD"/>
    <w:rsid w:val="00215A95"/>
    <w:rsid w:val="00215FF9"/>
    <w:rsid w:val="00217456"/>
    <w:rsid w:val="0021756D"/>
    <w:rsid w:val="00220423"/>
    <w:rsid w:val="002206D9"/>
    <w:rsid w:val="00220EB9"/>
    <w:rsid w:val="00221E08"/>
    <w:rsid w:val="00222897"/>
    <w:rsid w:val="00222B0C"/>
    <w:rsid w:val="00223F35"/>
    <w:rsid w:val="00225769"/>
    <w:rsid w:val="0022589D"/>
    <w:rsid w:val="002262C1"/>
    <w:rsid w:val="0022633F"/>
    <w:rsid w:val="002278D0"/>
    <w:rsid w:val="002306AA"/>
    <w:rsid w:val="0023358C"/>
    <w:rsid w:val="00235394"/>
    <w:rsid w:val="002353FC"/>
    <w:rsid w:val="00235466"/>
    <w:rsid w:val="00235577"/>
    <w:rsid w:val="002371B2"/>
    <w:rsid w:val="002435CA"/>
    <w:rsid w:val="00243618"/>
    <w:rsid w:val="0024469F"/>
    <w:rsid w:val="00250B5B"/>
    <w:rsid w:val="00252DB8"/>
    <w:rsid w:val="002537BC"/>
    <w:rsid w:val="00255C58"/>
    <w:rsid w:val="00260EC7"/>
    <w:rsid w:val="00261539"/>
    <w:rsid w:val="0026179F"/>
    <w:rsid w:val="00265DB9"/>
    <w:rsid w:val="002666AE"/>
    <w:rsid w:val="00267AB7"/>
    <w:rsid w:val="00271A64"/>
    <w:rsid w:val="002726BC"/>
    <w:rsid w:val="002733D7"/>
    <w:rsid w:val="00274E1A"/>
    <w:rsid w:val="00275C3F"/>
    <w:rsid w:val="00275F70"/>
    <w:rsid w:val="00276D3E"/>
    <w:rsid w:val="00277074"/>
    <w:rsid w:val="002775B1"/>
    <w:rsid w:val="002775B9"/>
    <w:rsid w:val="002811C4"/>
    <w:rsid w:val="00282213"/>
    <w:rsid w:val="00284016"/>
    <w:rsid w:val="00284439"/>
    <w:rsid w:val="002858BF"/>
    <w:rsid w:val="00292FE9"/>
    <w:rsid w:val="002939AF"/>
    <w:rsid w:val="00294491"/>
    <w:rsid w:val="00294BDE"/>
    <w:rsid w:val="002A0C0E"/>
    <w:rsid w:val="002A0CED"/>
    <w:rsid w:val="002A332E"/>
    <w:rsid w:val="002A491D"/>
    <w:rsid w:val="002A4CD0"/>
    <w:rsid w:val="002A7DA6"/>
    <w:rsid w:val="002B516C"/>
    <w:rsid w:val="002B5E1D"/>
    <w:rsid w:val="002B60C1"/>
    <w:rsid w:val="002C3793"/>
    <w:rsid w:val="002C3E0F"/>
    <w:rsid w:val="002C4848"/>
    <w:rsid w:val="002C4B52"/>
    <w:rsid w:val="002C51DB"/>
    <w:rsid w:val="002C5842"/>
    <w:rsid w:val="002D0234"/>
    <w:rsid w:val="002D03E5"/>
    <w:rsid w:val="002D0884"/>
    <w:rsid w:val="002D21F3"/>
    <w:rsid w:val="002D2F41"/>
    <w:rsid w:val="002D36EB"/>
    <w:rsid w:val="002D3C32"/>
    <w:rsid w:val="002D3D84"/>
    <w:rsid w:val="002D4D0D"/>
    <w:rsid w:val="002D515E"/>
    <w:rsid w:val="002D62D9"/>
    <w:rsid w:val="002D6BDF"/>
    <w:rsid w:val="002D7E2E"/>
    <w:rsid w:val="002D7EA9"/>
    <w:rsid w:val="002E0A4D"/>
    <w:rsid w:val="002E1836"/>
    <w:rsid w:val="002E2CE9"/>
    <w:rsid w:val="002E2F49"/>
    <w:rsid w:val="002E3BF7"/>
    <w:rsid w:val="002E403E"/>
    <w:rsid w:val="002E4C74"/>
    <w:rsid w:val="002E5DD4"/>
    <w:rsid w:val="002F158C"/>
    <w:rsid w:val="002F382A"/>
    <w:rsid w:val="002F4093"/>
    <w:rsid w:val="002F4847"/>
    <w:rsid w:val="002F5636"/>
    <w:rsid w:val="00300AE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D30"/>
    <w:rsid w:val="003251C6"/>
    <w:rsid w:val="00325580"/>
    <w:rsid w:val="003260D7"/>
    <w:rsid w:val="003261DD"/>
    <w:rsid w:val="003273FB"/>
    <w:rsid w:val="00330C6F"/>
    <w:rsid w:val="0033451C"/>
    <w:rsid w:val="00336697"/>
    <w:rsid w:val="0033724A"/>
    <w:rsid w:val="00337656"/>
    <w:rsid w:val="00337831"/>
    <w:rsid w:val="003415DC"/>
    <w:rsid w:val="003418CB"/>
    <w:rsid w:val="00344C0E"/>
    <w:rsid w:val="0034550D"/>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724"/>
    <w:rsid w:val="003710BA"/>
    <w:rsid w:val="003723F2"/>
    <w:rsid w:val="00372ED9"/>
    <w:rsid w:val="00373AA3"/>
    <w:rsid w:val="00373BB5"/>
    <w:rsid w:val="00373C83"/>
    <w:rsid w:val="00376BA9"/>
    <w:rsid w:val="003770F6"/>
    <w:rsid w:val="0038106E"/>
    <w:rsid w:val="00383C29"/>
    <w:rsid w:val="00383E37"/>
    <w:rsid w:val="00384648"/>
    <w:rsid w:val="003846BF"/>
    <w:rsid w:val="00387461"/>
    <w:rsid w:val="003900DA"/>
    <w:rsid w:val="00390A63"/>
    <w:rsid w:val="00392D5B"/>
    <w:rsid w:val="00393042"/>
    <w:rsid w:val="00393C01"/>
    <w:rsid w:val="00394AD5"/>
    <w:rsid w:val="00394D5C"/>
    <w:rsid w:val="0039642D"/>
    <w:rsid w:val="00397AD7"/>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11BF"/>
    <w:rsid w:val="003C16DD"/>
    <w:rsid w:val="003C1710"/>
    <w:rsid w:val="003C228E"/>
    <w:rsid w:val="003C30C7"/>
    <w:rsid w:val="003C51E7"/>
    <w:rsid w:val="003C6200"/>
    <w:rsid w:val="003C6893"/>
    <w:rsid w:val="003C69D4"/>
    <w:rsid w:val="003C6DE2"/>
    <w:rsid w:val="003D1A9A"/>
    <w:rsid w:val="003D1EFD"/>
    <w:rsid w:val="003D2079"/>
    <w:rsid w:val="003D28BF"/>
    <w:rsid w:val="003D3A65"/>
    <w:rsid w:val="003D4215"/>
    <w:rsid w:val="003D4C47"/>
    <w:rsid w:val="003D7719"/>
    <w:rsid w:val="003E1935"/>
    <w:rsid w:val="003E40EE"/>
    <w:rsid w:val="003E7AE1"/>
    <w:rsid w:val="003F04B3"/>
    <w:rsid w:val="003F1C1B"/>
    <w:rsid w:val="003F3A2F"/>
    <w:rsid w:val="003F4C2C"/>
    <w:rsid w:val="003F5A2E"/>
    <w:rsid w:val="003F63C3"/>
    <w:rsid w:val="00401132"/>
    <w:rsid w:val="00401144"/>
    <w:rsid w:val="00401C23"/>
    <w:rsid w:val="00404831"/>
    <w:rsid w:val="004063D9"/>
    <w:rsid w:val="00407661"/>
    <w:rsid w:val="00410314"/>
    <w:rsid w:val="00410483"/>
    <w:rsid w:val="00412063"/>
    <w:rsid w:val="00412EB1"/>
    <w:rsid w:val="00413DDE"/>
    <w:rsid w:val="00414118"/>
    <w:rsid w:val="00414495"/>
    <w:rsid w:val="00416084"/>
    <w:rsid w:val="00416792"/>
    <w:rsid w:val="00416EF2"/>
    <w:rsid w:val="00417CA9"/>
    <w:rsid w:val="004236D7"/>
    <w:rsid w:val="00424F8C"/>
    <w:rsid w:val="00425504"/>
    <w:rsid w:val="00426188"/>
    <w:rsid w:val="0042695B"/>
    <w:rsid w:val="004271BA"/>
    <w:rsid w:val="00430497"/>
    <w:rsid w:val="00430896"/>
    <w:rsid w:val="00430E16"/>
    <w:rsid w:val="00430EA5"/>
    <w:rsid w:val="00434281"/>
    <w:rsid w:val="004346D3"/>
    <w:rsid w:val="00434991"/>
    <w:rsid w:val="00434DC1"/>
    <w:rsid w:val="004350F4"/>
    <w:rsid w:val="00435642"/>
    <w:rsid w:val="00436C87"/>
    <w:rsid w:val="00436FA3"/>
    <w:rsid w:val="004412A0"/>
    <w:rsid w:val="00441E53"/>
    <w:rsid w:val="00442081"/>
    <w:rsid w:val="00442337"/>
    <w:rsid w:val="00444B65"/>
    <w:rsid w:val="00444C0A"/>
    <w:rsid w:val="00446408"/>
    <w:rsid w:val="0044731D"/>
    <w:rsid w:val="004500AA"/>
    <w:rsid w:val="0045027E"/>
    <w:rsid w:val="00450F27"/>
    <w:rsid w:val="004510E5"/>
    <w:rsid w:val="00451862"/>
    <w:rsid w:val="00452F66"/>
    <w:rsid w:val="004540F5"/>
    <w:rsid w:val="00454800"/>
    <w:rsid w:val="00454D87"/>
    <w:rsid w:val="00456A75"/>
    <w:rsid w:val="0046188F"/>
    <w:rsid w:val="00461E39"/>
    <w:rsid w:val="00462D3A"/>
    <w:rsid w:val="00463521"/>
    <w:rsid w:val="00470821"/>
    <w:rsid w:val="00470E28"/>
    <w:rsid w:val="00471125"/>
    <w:rsid w:val="00472917"/>
    <w:rsid w:val="0047437A"/>
    <w:rsid w:val="00474399"/>
    <w:rsid w:val="0047544B"/>
    <w:rsid w:val="004772D5"/>
    <w:rsid w:val="004775BA"/>
    <w:rsid w:val="00480E42"/>
    <w:rsid w:val="00481F8E"/>
    <w:rsid w:val="00482E27"/>
    <w:rsid w:val="00482EB1"/>
    <w:rsid w:val="00484C5D"/>
    <w:rsid w:val="0048543E"/>
    <w:rsid w:val="0048677E"/>
    <w:rsid w:val="004868C1"/>
    <w:rsid w:val="004869C7"/>
    <w:rsid w:val="0048750F"/>
    <w:rsid w:val="00487A70"/>
    <w:rsid w:val="00491A20"/>
    <w:rsid w:val="00491E54"/>
    <w:rsid w:val="00491FEF"/>
    <w:rsid w:val="00495E3B"/>
    <w:rsid w:val="004A1E6A"/>
    <w:rsid w:val="004A258E"/>
    <w:rsid w:val="004A37AC"/>
    <w:rsid w:val="004A495F"/>
    <w:rsid w:val="004A6302"/>
    <w:rsid w:val="004A7544"/>
    <w:rsid w:val="004B04C2"/>
    <w:rsid w:val="004B28A8"/>
    <w:rsid w:val="004B6A3A"/>
    <w:rsid w:val="004B6B0F"/>
    <w:rsid w:val="004B72B5"/>
    <w:rsid w:val="004C137C"/>
    <w:rsid w:val="004C205D"/>
    <w:rsid w:val="004C2D6B"/>
    <w:rsid w:val="004C54E5"/>
    <w:rsid w:val="004C55C5"/>
    <w:rsid w:val="004C75A4"/>
    <w:rsid w:val="004C7DC8"/>
    <w:rsid w:val="004D04DE"/>
    <w:rsid w:val="004D21B0"/>
    <w:rsid w:val="004D33B8"/>
    <w:rsid w:val="004D3870"/>
    <w:rsid w:val="004D4AD9"/>
    <w:rsid w:val="004D5F73"/>
    <w:rsid w:val="004D6E82"/>
    <w:rsid w:val="004D737D"/>
    <w:rsid w:val="004E2659"/>
    <w:rsid w:val="004E33B5"/>
    <w:rsid w:val="004E39EE"/>
    <w:rsid w:val="004E3E93"/>
    <w:rsid w:val="004E44E6"/>
    <w:rsid w:val="004E475C"/>
    <w:rsid w:val="004E56E0"/>
    <w:rsid w:val="004E6041"/>
    <w:rsid w:val="004E6900"/>
    <w:rsid w:val="004E7329"/>
    <w:rsid w:val="004E7E8D"/>
    <w:rsid w:val="004F0539"/>
    <w:rsid w:val="004F05ED"/>
    <w:rsid w:val="004F1C31"/>
    <w:rsid w:val="004F27D7"/>
    <w:rsid w:val="004F2CB0"/>
    <w:rsid w:val="004F5FF5"/>
    <w:rsid w:val="004F652D"/>
    <w:rsid w:val="004F6923"/>
    <w:rsid w:val="005017F7"/>
    <w:rsid w:val="00501FA7"/>
    <w:rsid w:val="005034DC"/>
    <w:rsid w:val="00505BFA"/>
    <w:rsid w:val="005071A0"/>
    <w:rsid w:val="005071B4"/>
    <w:rsid w:val="00507687"/>
    <w:rsid w:val="00507E96"/>
    <w:rsid w:val="00510B95"/>
    <w:rsid w:val="005117A9"/>
    <w:rsid w:val="00511F57"/>
    <w:rsid w:val="00512980"/>
    <w:rsid w:val="0051370F"/>
    <w:rsid w:val="005158DE"/>
    <w:rsid w:val="00515CBE"/>
    <w:rsid w:val="00515E2B"/>
    <w:rsid w:val="00522A7E"/>
    <w:rsid w:val="00522F20"/>
    <w:rsid w:val="00523D51"/>
    <w:rsid w:val="00524A3C"/>
    <w:rsid w:val="00526A08"/>
    <w:rsid w:val="00527A26"/>
    <w:rsid w:val="005308DB"/>
    <w:rsid w:val="00530A2E"/>
    <w:rsid w:val="00530FBE"/>
    <w:rsid w:val="005328E3"/>
    <w:rsid w:val="00533159"/>
    <w:rsid w:val="005339DB"/>
    <w:rsid w:val="00534C89"/>
    <w:rsid w:val="00534EFC"/>
    <w:rsid w:val="00535F79"/>
    <w:rsid w:val="00536F1F"/>
    <w:rsid w:val="00537205"/>
    <w:rsid w:val="00537601"/>
    <w:rsid w:val="005377AD"/>
    <w:rsid w:val="00541573"/>
    <w:rsid w:val="005433F1"/>
    <w:rsid w:val="0054348A"/>
    <w:rsid w:val="0054368B"/>
    <w:rsid w:val="00550131"/>
    <w:rsid w:val="005502E8"/>
    <w:rsid w:val="00550A48"/>
    <w:rsid w:val="005515A3"/>
    <w:rsid w:val="00551D95"/>
    <w:rsid w:val="005528C0"/>
    <w:rsid w:val="00556B26"/>
    <w:rsid w:val="00557354"/>
    <w:rsid w:val="0056171A"/>
    <w:rsid w:val="0056183D"/>
    <w:rsid w:val="005647B5"/>
    <w:rsid w:val="00570126"/>
    <w:rsid w:val="005701DF"/>
    <w:rsid w:val="00571777"/>
    <w:rsid w:val="00574039"/>
    <w:rsid w:val="00580FF5"/>
    <w:rsid w:val="00581BDB"/>
    <w:rsid w:val="00582D0C"/>
    <w:rsid w:val="0058519C"/>
    <w:rsid w:val="005852B5"/>
    <w:rsid w:val="00586940"/>
    <w:rsid w:val="005876DC"/>
    <w:rsid w:val="00590166"/>
    <w:rsid w:val="00590413"/>
    <w:rsid w:val="00590570"/>
    <w:rsid w:val="005912F0"/>
    <w:rsid w:val="0059149A"/>
    <w:rsid w:val="005920C5"/>
    <w:rsid w:val="005956EE"/>
    <w:rsid w:val="005A0745"/>
    <w:rsid w:val="005A083E"/>
    <w:rsid w:val="005A0E31"/>
    <w:rsid w:val="005A379D"/>
    <w:rsid w:val="005A3B48"/>
    <w:rsid w:val="005B13D0"/>
    <w:rsid w:val="005B1883"/>
    <w:rsid w:val="005B4802"/>
    <w:rsid w:val="005B4ACA"/>
    <w:rsid w:val="005B669A"/>
    <w:rsid w:val="005B6939"/>
    <w:rsid w:val="005C00B3"/>
    <w:rsid w:val="005C1276"/>
    <w:rsid w:val="005C1EA6"/>
    <w:rsid w:val="005C254B"/>
    <w:rsid w:val="005C2B6D"/>
    <w:rsid w:val="005C333E"/>
    <w:rsid w:val="005D0957"/>
    <w:rsid w:val="005D0B99"/>
    <w:rsid w:val="005D18BC"/>
    <w:rsid w:val="005D308E"/>
    <w:rsid w:val="005D3A48"/>
    <w:rsid w:val="005D7AF8"/>
    <w:rsid w:val="005E1368"/>
    <w:rsid w:val="005E17BF"/>
    <w:rsid w:val="005E366A"/>
    <w:rsid w:val="005E4A0C"/>
    <w:rsid w:val="005E4DDC"/>
    <w:rsid w:val="005E5252"/>
    <w:rsid w:val="005F0538"/>
    <w:rsid w:val="005F0B19"/>
    <w:rsid w:val="005F1708"/>
    <w:rsid w:val="005F2145"/>
    <w:rsid w:val="005F6435"/>
    <w:rsid w:val="005F79AA"/>
    <w:rsid w:val="006016E1"/>
    <w:rsid w:val="00602D27"/>
    <w:rsid w:val="006140F8"/>
    <w:rsid w:val="006144A1"/>
    <w:rsid w:val="00614A87"/>
    <w:rsid w:val="00615EBB"/>
    <w:rsid w:val="00616096"/>
    <w:rsid w:val="006160A2"/>
    <w:rsid w:val="00617509"/>
    <w:rsid w:val="0062292E"/>
    <w:rsid w:val="00624280"/>
    <w:rsid w:val="0062459A"/>
    <w:rsid w:val="00624B15"/>
    <w:rsid w:val="006253B6"/>
    <w:rsid w:val="00626EFE"/>
    <w:rsid w:val="00627445"/>
    <w:rsid w:val="006302AA"/>
    <w:rsid w:val="006327D6"/>
    <w:rsid w:val="006363BD"/>
    <w:rsid w:val="00636CDC"/>
    <w:rsid w:val="00640935"/>
    <w:rsid w:val="0064105D"/>
    <w:rsid w:val="006412DC"/>
    <w:rsid w:val="00642BC6"/>
    <w:rsid w:val="006432D9"/>
    <w:rsid w:val="00644790"/>
    <w:rsid w:val="00646A73"/>
    <w:rsid w:val="006501AF"/>
    <w:rsid w:val="00650DDE"/>
    <w:rsid w:val="00651857"/>
    <w:rsid w:val="0065210B"/>
    <w:rsid w:val="006521E6"/>
    <w:rsid w:val="006528E3"/>
    <w:rsid w:val="006536FC"/>
    <w:rsid w:val="00653746"/>
    <w:rsid w:val="00654E77"/>
    <w:rsid w:val="0065505B"/>
    <w:rsid w:val="00664A51"/>
    <w:rsid w:val="006653A9"/>
    <w:rsid w:val="006670AC"/>
    <w:rsid w:val="00671226"/>
    <w:rsid w:val="00672307"/>
    <w:rsid w:val="00673A42"/>
    <w:rsid w:val="00674CE4"/>
    <w:rsid w:val="00674FAE"/>
    <w:rsid w:val="0067542A"/>
    <w:rsid w:val="00676931"/>
    <w:rsid w:val="006802D0"/>
    <w:rsid w:val="006808C6"/>
    <w:rsid w:val="00681CF0"/>
    <w:rsid w:val="00682668"/>
    <w:rsid w:val="006839E7"/>
    <w:rsid w:val="006872EF"/>
    <w:rsid w:val="00692A68"/>
    <w:rsid w:val="0069497E"/>
    <w:rsid w:val="00695D85"/>
    <w:rsid w:val="00697283"/>
    <w:rsid w:val="00697A5C"/>
    <w:rsid w:val="00697EAA"/>
    <w:rsid w:val="006A1C88"/>
    <w:rsid w:val="006A30A2"/>
    <w:rsid w:val="006A32BA"/>
    <w:rsid w:val="006A365E"/>
    <w:rsid w:val="006A6D23"/>
    <w:rsid w:val="006A7B3E"/>
    <w:rsid w:val="006B25DE"/>
    <w:rsid w:val="006B277A"/>
    <w:rsid w:val="006B2D2C"/>
    <w:rsid w:val="006B4F9D"/>
    <w:rsid w:val="006B717E"/>
    <w:rsid w:val="006B72C7"/>
    <w:rsid w:val="006B760B"/>
    <w:rsid w:val="006B7764"/>
    <w:rsid w:val="006C1C3B"/>
    <w:rsid w:val="006C2861"/>
    <w:rsid w:val="006C297E"/>
    <w:rsid w:val="006C4E43"/>
    <w:rsid w:val="006C58E5"/>
    <w:rsid w:val="006C63CD"/>
    <w:rsid w:val="006C643E"/>
    <w:rsid w:val="006D2932"/>
    <w:rsid w:val="006D3671"/>
    <w:rsid w:val="006D4176"/>
    <w:rsid w:val="006D5372"/>
    <w:rsid w:val="006E0A73"/>
    <w:rsid w:val="006E0CAF"/>
    <w:rsid w:val="006E0FEE"/>
    <w:rsid w:val="006E1EF1"/>
    <w:rsid w:val="006E568D"/>
    <w:rsid w:val="006E6182"/>
    <w:rsid w:val="006E6C11"/>
    <w:rsid w:val="006E7BDB"/>
    <w:rsid w:val="006F65D7"/>
    <w:rsid w:val="006F7C0C"/>
    <w:rsid w:val="00700755"/>
    <w:rsid w:val="0070350E"/>
    <w:rsid w:val="0070646B"/>
    <w:rsid w:val="00706CCC"/>
    <w:rsid w:val="00710385"/>
    <w:rsid w:val="007130A2"/>
    <w:rsid w:val="00713764"/>
    <w:rsid w:val="00714C41"/>
    <w:rsid w:val="00715463"/>
    <w:rsid w:val="007168D8"/>
    <w:rsid w:val="00716AC0"/>
    <w:rsid w:val="007274AA"/>
    <w:rsid w:val="00730655"/>
    <w:rsid w:val="00730FD5"/>
    <w:rsid w:val="00731414"/>
    <w:rsid w:val="00731D77"/>
    <w:rsid w:val="00732360"/>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62B8"/>
    <w:rsid w:val="00771728"/>
    <w:rsid w:val="00771F8F"/>
    <w:rsid w:val="00772895"/>
    <w:rsid w:val="00772CCA"/>
    <w:rsid w:val="00775C19"/>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0C5A"/>
    <w:rsid w:val="007A157B"/>
    <w:rsid w:val="007A1EAA"/>
    <w:rsid w:val="007A30A6"/>
    <w:rsid w:val="007A6D6B"/>
    <w:rsid w:val="007A79FD"/>
    <w:rsid w:val="007B0B9D"/>
    <w:rsid w:val="007B26E3"/>
    <w:rsid w:val="007B5A43"/>
    <w:rsid w:val="007B5AC9"/>
    <w:rsid w:val="007B7002"/>
    <w:rsid w:val="007B709B"/>
    <w:rsid w:val="007B70C7"/>
    <w:rsid w:val="007B760A"/>
    <w:rsid w:val="007C0DD6"/>
    <w:rsid w:val="007C1343"/>
    <w:rsid w:val="007C1D06"/>
    <w:rsid w:val="007C304B"/>
    <w:rsid w:val="007C5EF1"/>
    <w:rsid w:val="007C7BF5"/>
    <w:rsid w:val="007D126D"/>
    <w:rsid w:val="007D19B7"/>
    <w:rsid w:val="007D4052"/>
    <w:rsid w:val="007D563E"/>
    <w:rsid w:val="007D75E5"/>
    <w:rsid w:val="007D773E"/>
    <w:rsid w:val="007E066E"/>
    <w:rsid w:val="007E1356"/>
    <w:rsid w:val="007E20FC"/>
    <w:rsid w:val="007E7062"/>
    <w:rsid w:val="007F0E1E"/>
    <w:rsid w:val="007F1B6F"/>
    <w:rsid w:val="007F29A7"/>
    <w:rsid w:val="007F2D68"/>
    <w:rsid w:val="008004B4"/>
    <w:rsid w:val="00800849"/>
    <w:rsid w:val="00805BE8"/>
    <w:rsid w:val="00806315"/>
    <w:rsid w:val="00807407"/>
    <w:rsid w:val="00807A57"/>
    <w:rsid w:val="008123C9"/>
    <w:rsid w:val="008157E3"/>
    <w:rsid w:val="00816078"/>
    <w:rsid w:val="008177E3"/>
    <w:rsid w:val="00821369"/>
    <w:rsid w:val="008217D2"/>
    <w:rsid w:val="008230A3"/>
    <w:rsid w:val="00823AA9"/>
    <w:rsid w:val="00823B34"/>
    <w:rsid w:val="008246C8"/>
    <w:rsid w:val="00824EF4"/>
    <w:rsid w:val="008255B9"/>
    <w:rsid w:val="00825CD8"/>
    <w:rsid w:val="00825D14"/>
    <w:rsid w:val="00826383"/>
    <w:rsid w:val="00827324"/>
    <w:rsid w:val="00831715"/>
    <w:rsid w:val="00833C55"/>
    <w:rsid w:val="008355EA"/>
    <w:rsid w:val="00835D12"/>
    <w:rsid w:val="00835E7D"/>
    <w:rsid w:val="0083689E"/>
    <w:rsid w:val="00837458"/>
    <w:rsid w:val="00837AAE"/>
    <w:rsid w:val="00837DC7"/>
    <w:rsid w:val="008419E0"/>
    <w:rsid w:val="00841EA3"/>
    <w:rsid w:val="008429AD"/>
    <w:rsid w:val="008429DB"/>
    <w:rsid w:val="00843367"/>
    <w:rsid w:val="00844AE3"/>
    <w:rsid w:val="00845E6D"/>
    <w:rsid w:val="008466C1"/>
    <w:rsid w:val="00847208"/>
    <w:rsid w:val="00847F8E"/>
    <w:rsid w:val="008506ED"/>
    <w:rsid w:val="00850C75"/>
    <w:rsid w:val="00850E39"/>
    <w:rsid w:val="008527A4"/>
    <w:rsid w:val="00852959"/>
    <w:rsid w:val="0085477A"/>
    <w:rsid w:val="00855107"/>
    <w:rsid w:val="00855173"/>
    <w:rsid w:val="008557D9"/>
    <w:rsid w:val="00855BF7"/>
    <w:rsid w:val="00856214"/>
    <w:rsid w:val="008562BF"/>
    <w:rsid w:val="00862089"/>
    <w:rsid w:val="00864454"/>
    <w:rsid w:val="00864A99"/>
    <w:rsid w:val="00866D5B"/>
    <w:rsid w:val="00866FF5"/>
    <w:rsid w:val="00867146"/>
    <w:rsid w:val="0087332D"/>
    <w:rsid w:val="00873E1F"/>
    <w:rsid w:val="00874001"/>
    <w:rsid w:val="00874C16"/>
    <w:rsid w:val="00881690"/>
    <w:rsid w:val="00884443"/>
    <w:rsid w:val="00884AB7"/>
    <w:rsid w:val="0088562C"/>
    <w:rsid w:val="00886ADC"/>
    <w:rsid w:val="00886D1F"/>
    <w:rsid w:val="00891278"/>
    <w:rsid w:val="00891EE1"/>
    <w:rsid w:val="008923C6"/>
    <w:rsid w:val="00893987"/>
    <w:rsid w:val="0089523E"/>
    <w:rsid w:val="0089572A"/>
    <w:rsid w:val="008957D9"/>
    <w:rsid w:val="00895E8D"/>
    <w:rsid w:val="008963EF"/>
    <w:rsid w:val="0089688E"/>
    <w:rsid w:val="00897A91"/>
    <w:rsid w:val="008A1FBE"/>
    <w:rsid w:val="008A5131"/>
    <w:rsid w:val="008A53C1"/>
    <w:rsid w:val="008A7BD1"/>
    <w:rsid w:val="008B014C"/>
    <w:rsid w:val="008B1F6A"/>
    <w:rsid w:val="008B27A2"/>
    <w:rsid w:val="008B3194"/>
    <w:rsid w:val="008B3FEA"/>
    <w:rsid w:val="008B4444"/>
    <w:rsid w:val="008B4622"/>
    <w:rsid w:val="008B5AE7"/>
    <w:rsid w:val="008B67D2"/>
    <w:rsid w:val="008C34E4"/>
    <w:rsid w:val="008C3A98"/>
    <w:rsid w:val="008C60E9"/>
    <w:rsid w:val="008C64A3"/>
    <w:rsid w:val="008C6543"/>
    <w:rsid w:val="008C7F1C"/>
    <w:rsid w:val="008D05FB"/>
    <w:rsid w:val="008D1145"/>
    <w:rsid w:val="008D1B7C"/>
    <w:rsid w:val="008D30BE"/>
    <w:rsid w:val="008D5427"/>
    <w:rsid w:val="008D6657"/>
    <w:rsid w:val="008D702F"/>
    <w:rsid w:val="008D770A"/>
    <w:rsid w:val="008E0456"/>
    <w:rsid w:val="008E1F60"/>
    <w:rsid w:val="008E20E9"/>
    <w:rsid w:val="008E2130"/>
    <w:rsid w:val="008E307E"/>
    <w:rsid w:val="008F4DD1"/>
    <w:rsid w:val="008F6056"/>
    <w:rsid w:val="008F7C5C"/>
    <w:rsid w:val="0090001D"/>
    <w:rsid w:val="00902542"/>
    <w:rsid w:val="00902618"/>
    <w:rsid w:val="00902C07"/>
    <w:rsid w:val="0090374B"/>
    <w:rsid w:val="0090428E"/>
    <w:rsid w:val="00905625"/>
    <w:rsid w:val="0090576E"/>
    <w:rsid w:val="00905804"/>
    <w:rsid w:val="00905D28"/>
    <w:rsid w:val="0090786B"/>
    <w:rsid w:val="009100B5"/>
    <w:rsid w:val="009101E2"/>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7E7E"/>
    <w:rsid w:val="0095139A"/>
    <w:rsid w:val="00951524"/>
    <w:rsid w:val="00952736"/>
    <w:rsid w:val="009532FE"/>
    <w:rsid w:val="00953E16"/>
    <w:rsid w:val="009542AC"/>
    <w:rsid w:val="0095561F"/>
    <w:rsid w:val="00956AB6"/>
    <w:rsid w:val="00956B37"/>
    <w:rsid w:val="00961BB2"/>
    <w:rsid w:val="00961E92"/>
    <w:rsid w:val="00962108"/>
    <w:rsid w:val="00962BD4"/>
    <w:rsid w:val="009638D6"/>
    <w:rsid w:val="00963966"/>
    <w:rsid w:val="00964C45"/>
    <w:rsid w:val="0097241E"/>
    <w:rsid w:val="009731DB"/>
    <w:rsid w:val="0097408E"/>
    <w:rsid w:val="00974BB2"/>
    <w:rsid w:val="00974FA7"/>
    <w:rsid w:val="009751EF"/>
    <w:rsid w:val="009756E5"/>
    <w:rsid w:val="00976EBE"/>
    <w:rsid w:val="00977946"/>
    <w:rsid w:val="00977A8C"/>
    <w:rsid w:val="00981A61"/>
    <w:rsid w:val="0098271B"/>
    <w:rsid w:val="00983910"/>
    <w:rsid w:val="00983BE8"/>
    <w:rsid w:val="00983CF0"/>
    <w:rsid w:val="009855B5"/>
    <w:rsid w:val="00985ADB"/>
    <w:rsid w:val="009932AC"/>
    <w:rsid w:val="00994351"/>
    <w:rsid w:val="00994C15"/>
    <w:rsid w:val="00995889"/>
    <w:rsid w:val="009960B3"/>
    <w:rsid w:val="00996A8F"/>
    <w:rsid w:val="00996FC2"/>
    <w:rsid w:val="009A0FD8"/>
    <w:rsid w:val="009A137D"/>
    <w:rsid w:val="009A1DBF"/>
    <w:rsid w:val="009A36E1"/>
    <w:rsid w:val="009A36FA"/>
    <w:rsid w:val="009A3ADC"/>
    <w:rsid w:val="009A68E6"/>
    <w:rsid w:val="009A7123"/>
    <w:rsid w:val="009A7598"/>
    <w:rsid w:val="009B08FF"/>
    <w:rsid w:val="009B0EDE"/>
    <w:rsid w:val="009B1DF8"/>
    <w:rsid w:val="009B26F0"/>
    <w:rsid w:val="009B37B2"/>
    <w:rsid w:val="009B3BF6"/>
    <w:rsid w:val="009B3D20"/>
    <w:rsid w:val="009B5418"/>
    <w:rsid w:val="009C01A6"/>
    <w:rsid w:val="009C0727"/>
    <w:rsid w:val="009C1653"/>
    <w:rsid w:val="009C1703"/>
    <w:rsid w:val="009C2679"/>
    <w:rsid w:val="009C3C80"/>
    <w:rsid w:val="009C492F"/>
    <w:rsid w:val="009C512B"/>
    <w:rsid w:val="009C6FE7"/>
    <w:rsid w:val="009C7138"/>
    <w:rsid w:val="009D14AA"/>
    <w:rsid w:val="009D2FF2"/>
    <w:rsid w:val="009D3226"/>
    <w:rsid w:val="009D3385"/>
    <w:rsid w:val="009D42A2"/>
    <w:rsid w:val="009D5303"/>
    <w:rsid w:val="009D793C"/>
    <w:rsid w:val="009E16A9"/>
    <w:rsid w:val="009E3256"/>
    <w:rsid w:val="009E35DA"/>
    <w:rsid w:val="009E375F"/>
    <w:rsid w:val="009E39D4"/>
    <w:rsid w:val="009E3D78"/>
    <w:rsid w:val="009E412D"/>
    <w:rsid w:val="009E433B"/>
    <w:rsid w:val="009E5401"/>
    <w:rsid w:val="009E758F"/>
    <w:rsid w:val="009F0D30"/>
    <w:rsid w:val="009F23A9"/>
    <w:rsid w:val="009F6AB0"/>
    <w:rsid w:val="009F721E"/>
    <w:rsid w:val="00A00E7F"/>
    <w:rsid w:val="00A00FB2"/>
    <w:rsid w:val="00A03A79"/>
    <w:rsid w:val="00A0583F"/>
    <w:rsid w:val="00A0758F"/>
    <w:rsid w:val="00A11080"/>
    <w:rsid w:val="00A11517"/>
    <w:rsid w:val="00A11A97"/>
    <w:rsid w:val="00A1570A"/>
    <w:rsid w:val="00A15AD8"/>
    <w:rsid w:val="00A15CE0"/>
    <w:rsid w:val="00A1760E"/>
    <w:rsid w:val="00A211B4"/>
    <w:rsid w:val="00A2150C"/>
    <w:rsid w:val="00A22955"/>
    <w:rsid w:val="00A27488"/>
    <w:rsid w:val="00A3303E"/>
    <w:rsid w:val="00A33DDF"/>
    <w:rsid w:val="00A34547"/>
    <w:rsid w:val="00A34DA5"/>
    <w:rsid w:val="00A375D7"/>
    <w:rsid w:val="00A376B7"/>
    <w:rsid w:val="00A41BF5"/>
    <w:rsid w:val="00A426AD"/>
    <w:rsid w:val="00A44778"/>
    <w:rsid w:val="00A449B0"/>
    <w:rsid w:val="00A44D66"/>
    <w:rsid w:val="00A45815"/>
    <w:rsid w:val="00A469E7"/>
    <w:rsid w:val="00A46C9B"/>
    <w:rsid w:val="00A50F97"/>
    <w:rsid w:val="00A55398"/>
    <w:rsid w:val="00A558F8"/>
    <w:rsid w:val="00A55A89"/>
    <w:rsid w:val="00A604A4"/>
    <w:rsid w:val="00A61B7D"/>
    <w:rsid w:val="00A61F4F"/>
    <w:rsid w:val="00A64176"/>
    <w:rsid w:val="00A6605B"/>
    <w:rsid w:val="00A66A4E"/>
    <w:rsid w:val="00A66ADC"/>
    <w:rsid w:val="00A7147D"/>
    <w:rsid w:val="00A71744"/>
    <w:rsid w:val="00A71A5B"/>
    <w:rsid w:val="00A75B20"/>
    <w:rsid w:val="00A7731B"/>
    <w:rsid w:val="00A81B15"/>
    <w:rsid w:val="00A81EB2"/>
    <w:rsid w:val="00A8264B"/>
    <w:rsid w:val="00A837FF"/>
    <w:rsid w:val="00A84052"/>
    <w:rsid w:val="00A849AA"/>
    <w:rsid w:val="00A84DC8"/>
    <w:rsid w:val="00A85DBC"/>
    <w:rsid w:val="00A86BEC"/>
    <w:rsid w:val="00A87FEB"/>
    <w:rsid w:val="00A9074A"/>
    <w:rsid w:val="00A93F9F"/>
    <w:rsid w:val="00A9420E"/>
    <w:rsid w:val="00A9459F"/>
    <w:rsid w:val="00A949E4"/>
    <w:rsid w:val="00A97648"/>
    <w:rsid w:val="00AA1CFD"/>
    <w:rsid w:val="00AA2239"/>
    <w:rsid w:val="00AA2FDA"/>
    <w:rsid w:val="00AA33D2"/>
    <w:rsid w:val="00AA6875"/>
    <w:rsid w:val="00AB0C57"/>
    <w:rsid w:val="00AB1195"/>
    <w:rsid w:val="00AB4182"/>
    <w:rsid w:val="00AB5E72"/>
    <w:rsid w:val="00AB60C8"/>
    <w:rsid w:val="00AB6576"/>
    <w:rsid w:val="00AB743D"/>
    <w:rsid w:val="00AB7CDA"/>
    <w:rsid w:val="00AC04D3"/>
    <w:rsid w:val="00AC27DB"/>
    <w:rsid w:val="00AC6D6B"/>
    <w:rsid w:val="00AC720D"/>
    <w:rsid w:val="00AD21B8"/>
    <w:rsid w:val="00AD4D18"/>
    <w:rsid w:val="00AD5110"/>
    <w:rsid w:val="00AD6E62"/>
    <w:rsid w:val="00AD7736"/>
    <w:rsid w:val="00AE10CE"/>
    <w:rsid w:val="00AE3303"/>
    <w:rsid w:val="00AE4048"/>
    <w:rsid w:val="00AE6A1E"/>
    <w:rsid w:val="00AE70D4"/>
    <w:rsid w:val="00AE7868"/>
    <w:rsid w:val="00AF0407"/>
    <w:rsid w:val="00AF049B"/>
    <w:rsid w:val="00AF4D8B"/>
    <w:rsid w:val="00AF734D"/>
    <w:rsid w:val="00AF7607"/>
    <w:rsid w:val="00B05575"/>
    <w:rsid w:val="00B067CA"/>
    <w:rsid w:val="00B07BF4"/>
    <w:rsid w:val="00B12B26"/>
    <w:rsid w:val="00B13420"/>
    <w:rsid w:val="00B140BE"/>
    <w:rsid w:val="00B1440E"/>
    <w:rsid w:val="00B16084"/>
    <w:rsid w:val="00B16398"/>
    <w:rsid w:val="00B163F8"/>
    <w:rsid w:val="00B177D8"/>
    <w:rsid w:val="00B21A57"/>
    <w:rsid w:val="00B21C29"/>
    <w:rsid w:val="00B23145"/>
    <w:rsid w:val="00B243A2"/>
    <w:rsid w:val="00B2472D"/>
    <w:rsid w:val="00B24CA0"/>
    <w:rsid w:val="00B2549F"/>
    <w:rsid w:val="00B30EA3"/>
    <w:rsid w:val="00B31F6C"/>
    <w:rsid w:val="00B339F4"/>
    <w:rsid w:val="00B4108D"/>
    <w:rsid w:val="00B4161A"/>
    <w:rsid w:val="00B42814"/>
    <w:rsid w:val="00B55914"/>
    <w:rsid w:val="00B55D12"/>
    <w:rsid w:val="00B56F2F"/>
    <w:rsid w:val="00B57265"/>
    <w:rsid w:val="00B57528"/>
    <w:rsid w:val="00B61D37"/>
    <w:rsid w:val="00B62EC1"/>
    <w:rsid w:val="00B633AE"/>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6D"/>
    <w:rsid w:val="00B82D20"/>
    <w:rsid w:val="00B831AE"/>
    <w:rsid w:val="00B8446C"/>
    <w:rsid w:val="00B865AD"/>
    <w:rsid w:val="00B87725"/>
    <w:rsid w:val="00B922B5"/>
    <w:rsid w:val="00B92B5C"/>
    <w:rsid w:val="00B92E51"/>
    <w:rsid w:val="00B92F09"/>
    <w:rsid w:val="00B95370"/>
    <w:rsid w:val="00B95BE8"/>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8C4"/>
    <w:rsid w:val="00BB572E"/>
    <w:rsid w:val="00BB74FD"/>
    <w:rsid w:val="00BB7828"/>
    <w:rsid w:val="00BC1734"/>
    <w:rsid w:val="00BC212C"/>
    <w:rsid w:val="00BC3278"/>
    <w:rsid w:val="00BC41A5"/>
    <w:rsid w:val="00BC47F7"/>
    <w:rsid w:val="00BC5982"/>
    <w:rsid w:val="00BC60BF"/>
    <w:rsid w:val="00BC7334"/>
    <w:rsid w:val="00BC7BDF"/>
    <w:rsid w:val="00BD07E8"/>
    <w:rsid w:val="00BD28BF"/>
    <w:rsid w:val="00BD6404"/>
    <w:rsid w:val="00BD6E7F"/>
    <w:rsid w:val="00BE1579"/>
    <w:rsid w:val="00BE33AE"/>
    <w:rsid w:val="00BF046F"/>
    <w:rsid w:val="00BF1180"/>
    <w:rsid w:val="00BF32B9"/>
    <w:rsid w:val="00BF65C8"/>
    <w:rsid w:val="00BF6A27"/>
    <w:rsid w:val="00BF715E"/>
    <w:rsid w:val="00C01D50"/>
    <w:rsid w:val="00C038AB"/>
    <w:rsid w:val="00C056DC"/>
    <w:rsid w:val="00C07BA3"/>
    <w:rsid w:val="00C12B4D"/>
    <w:rsid w:val="00C1329B"/>
    <w:rsid w:val="00C1572F"/>
    <w:rsid w:val="00C16020"/>
    <w:rsid w:val="00C21E29"/>
    <w:rsid w:val="00C21FB9"/>
    <w:rsid w:val="00C23C73"/>
    <w:rsid w:val="00C24281"/>
    <w:rsid w:val="00C24C05"/>
    <w:rsid w:val="00C24D2F"/>
    <w:rsid w:val="00C26222"/>
    <w:rsid w:val="00C26752"/>
    <w:rsid w:val="00C31283"/>
    <w:rsid w:val="00C33C48"/>
    <w:rsid w:val="00C340DC"/>
    <w:rsid w:val="00C340E5"/>
    <w:rsid w:val="00C34EA2"/>
    <w:rsid w:val="00C35AA7"/>
    <w:rsid w:val="00C3718D"/>
    <w:rsid w:val="00C4210C"/>
    <w:rsid w:val="00C433C3"/>
    <w:rsid w:val="00C439B6"/>
    <w:rsid w:val="00C43BA1"/>
    <w:rsid w:val="00C43DAB"/>
    <w:rsid w:val="00C44D7C"/>
    <w:rsid w:val="00C45D91"/>
    <w:rsid w:val="00C46814"/>
    <w:rsid w:val="00C47C71"/>
    <w:rsid w:val="00C47F08"/>
    <w:rsid w:val="00C505A1"/>
    <w:rsid w:val="00C514A6"/>
    <w:rsid w:val="00C5164E"/>
    <w:rsid w:val="00C51C9F"/>
    <w:rsid w:val="00C543DB"/>
    <w:rsid w:val="00C56344"/>
    <w:rsid w:val="00C5739F"/>
    <w:rsid w:val="00C57CF0"/>
    <w:rsid w:val="00C57DE6"/>
    <w:rsid w:val="00C60649"/>
    <w:rsid w:val="00C60DB4"/>
    <w:rsid w:val="00C621B8"/>
    <w:rsid w:val="00C63557"/>
    <w:rsid w:val="00C63F16"/>
    <w:rsid w:val="00C649BD"/>
    <w:rsid w:val="00C65891"/>
    <w:rsid w:val="00C66212"/>
    <w:rsid w:val="00C66AC9"/>
    <w:rsid w:val="00C724D3"/>
    <w:rsid w:val="00C739D9"/>
    <w:rsid w:val="00C74998"/>
    <w:rsid w:val="00C7716E"/>
    <w:rsid w:val="00C77258"/>
    <w:rsid w:val="00C77261"/>
    <w:rsid w:val="00C77D6C"/>
    <w:rsid w:val="00C77DD9"/>
    <w:rsid w:val="00C80E16"/>
    <w:rsid w:val="00C83BE6"/>
    <w:rsid w:val="00C85354"/>
    <w:rsid w:val="00C86273"/>
    <w:rsid w:val="00C86ABA"/>
    <w:rsid w:val="00C90B76"/>
    <w:rsid w:val="00C943F3"/>
    <w:rsid w:val="00C9493A"/>
    <w:rsid w:val="00C96F79"/>
    <w:rsid w:val="00CA08C6"/>
    <w:rsid w:val="00CA0A77"/>
    <w:rsid w:val="00CA2729"/>
    <w:rsid w:val="00CA3057"/>
    <w:rsid w:val="00CA3E89"/>
    <w:rsid w:val="00CA45F8"/>
    <w:rsid w:val="00CA4BE9"/>
    <w:rsid w:val="00CA526B"/>
    <w:rsid w:val="00CA6543"/>
    <w:rsid w:val="00CA7098"/>
    <w:rsid w:val="00CB0305"/>
    <w:rsid w:val="00CB33C7"/>
    <w:rsid w:val="00CB35AD"/>
    <w:rsid w:val="00CB41E8"/>
    <w:rsid w:val="00CB4E00"/>
    <w:rsid w:val="00CB6DA7"/>
    <w:rsid w:val="00CB7E4C"/>
    <w:rsid w:val="00CC0303"/>
    <w:rsid w:val="00CC25B4"/>
    <w:rsid w:val="00CC2606"/>
    <w:rsid w:val="00CC3FBC"/>
    <w:rsid w:val="00CC495A"/>
    <w:rsid w:val="00CC5F88"/>
    <w:rsid w:val="00CC69C8"/>
    <w:rsid w:val="00CC77A2"/>
    <w:rsid w:val="00CC7B4E"/>
    <w:rsid w:val="00CD096B"/>
    <w:rsid w:val="00CD13D3"/>
    <w:rsid w:val="00CD292F"/>
    <w:rsid w:val="00CD3063"/>
    <w:rsid w:val="00CD307E"/>
    <w:rsid w:val="00CD629F"/>
    <w:rsid w:val="00CD6A1B"/>
    <w:rsid w:val="00CE0A7F"/>
    <w:rsid w:val="00CE10CC"/>
    <w:rsid w:val="00CE1718"/>
    <w:rsid w:val="00CE28A5"/>
    <w:rsid w:val="00CF27F4"/>
    <w:rsid w:val="00CF383C"/>
    <w:rsid w:val="00CF4156"/>
    <w:rsid w:val="00CF5996"/>
    <w:rsid w:val="00D0036C"/>
    <w:rsid w:val="00D0375C"/>
    <w:rsid w:val="00D03D00"/>
    <w:rsid w:val="00D05C30"/>
    <w:rsid w:val="00D064E2"/>
    <w:rsid w:val="00D10052"/>
    <w:rsid w:val="00D10ACD"/>
    <w:rsid w:val="00D11359"/>
    <w:rsid w:val="00D11510"/>
    <w:rsid w:val="00D17724"/>
    <w:rsid w:val="00D179DB"/>
    <w:rsid w:val="00D20D88"/>
    <w:rsid w:val="00D21920"/>
    <w:rsid w:val="00D22D21"/>
    <w:rsid w:val="00D23A4B"/>
    <w:rsid w:val="00D26804"/>
    <w:rsid w:val="00D26A66"/>
    <w:rsid w:val="00D3188C"/>
    <w:rsid w:val="00D3364E"/>
    <w:rsid w:val="00D33834"/>
    <w:rsid w:val="00D35F9B"/>
    <w:rsid w:val="00D36B69"/>
    <w:rsid w:val="00D408DD"/>
    <w:rsid w:val="00D4283C"/>
    <w:rsid w:val="00D450A4"/>
    <w:rsid w:val="00D45747"/>
    <w:rsid w:val="00D45CC0"/>
    <w:rsid w:val="00D45D72"/>
    <w:rsid w:val="00D45DD6"/>
    <w:rsid w:val="00D47155"/>
    <w:rsid w:val="00D507A5"/>
    <w:rsid w:val="00D50ED5"/>
    <w:rsid w:val="00D5197C"/>
    <w:rsid w:val="00D520E4"/>
    <w:rsid w:val="00D531BD"/>
    <w:rsid w:val="00D53A38"/>
    <w:rsid w:val="00D53A8F"/>
    <w:rsid w:val="00D575DD"/>
    <w:rsid w:val="00D57CB2"/>
    <w:rsid w:val="00D57DFA"/>
    <w:rsid w:val="00D607E8"/>
    <w:rsid w:val="00D60971"/>
    <w:rsid w:val="00D62488"/>
    <w:rsid w:val="00D62546"/>
    <w:rsid w:val="00D67F9C"/>
    <w:rsid w:val="00D67FCF"/>
    <w:rsid w:val="00D70506"/>
    <w:rsid w:val="00D709CE"/>
    <w:rsid w:val="00D70DC0"/>
    <w:rsid w:val="00D71F73"/>
    <w:rsid w:val="00D74DEA"/>
    <w:rsid w:val="00D75F9D"/>
    <w:rsid w:val="00D76C48"/>
    <w:rsid w:val="00D80193"/>
    <w:rsid w:val="00D80786"/>
    <w:rsid w:val="00D80964"/>
    <w:rsid w:val="00D81CAB"/>
    <w:rsid w:val="00D843E2"/>
    <w:rsid w:val="00D8576F"/>
    <w:rsid w:val="00D85BD1"/>
    <w:rsid w:val="00D8677F"/>
    <w:rsid w:val="00D873A0"/>
    <w:rsid w:val="00D92727"/>
    <w:rsid w:val="00D97F0C"/>
    <w:rsid w:val="00DA030B"/>
    <w:rsid w:val="00DA1DCC"/>
    <w:rsid w:val="00DA3A86"/>
    <w:rsid w:val="00DA4870"/>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4A58"/>
    <w:rsid w:val="00DD6095"/>
    <w:rsid w:val="00DD661D"/>
    <w:rsid w:val="00DD6D6E"/>
    <w:rsid w:val="00DD73BF"/>
    <w:rsid w:val="00DE31F0"/>
    <w:rsid w:val="00DE3D1C"/>
    <w:rsid w:val="00DE523C"/>
    <w:rsid w:val="00DE6D77"/>
    <w:rsid w:val="00DF1441"/>
    <w:rsid w:val="00DF14A8"/>
    <w:rsid w:val="00DF1609"/>
    <w:rsid w:val="00DF4880"/>
    <w:rsid w:val="00DF4EEC"/>
    <w:rsid w:val="00E0227D"/>
    <w:rsid w:val="00E04B84"/>
    <w:rsid w:val="00E05314"/>
    <w:rsid w:val="00E05635"/>
    <w:rsid w:val="00E06466"/>
    <w:rsid w:val="00E066CA"/>
    <w:rsid w:val="00E06835"/>
    <w:rsid w:val="00E06888"/>
    <w:rsid w:val="00E06FDA"/>
    <w:rsid w:val="00E07819"/>
    <w:rsid w:val="00E07BB1"/>
    <w:rsid w:val="00E105CC"/>
    <w:rsid w:val="00E11FA6"/>
    <w:rsid w:val="00E160A5"/>
    <w:rsid w:val="00E16CDA"/>
    <w:rsid w:val="00E1713D"/>
    <w:rsid w:val="00E2003C"/>
    <w:rsid w:val="00E201A2"/>
    <w:rsid w:val="00E20232"/>
    <w:rsid w:val="00E20A43"/>
    <w:rsid w:val="00E23898"/>
    <w:rsid w:val="00E2517F"/>
    <w:rsid w:val="00E25B8B"/>
    <w:rsid w:val="00E25D18"/>
    <w:rsid w:val="00E26893"/>
    <w:rsid w:val="00E311C4"/>
    <w:rsid w:val="00E319F1"/>
    <w:rsid w:val="00E33CD2"/>
    <w:rsid w:val="00E3525A"/>
    <w:rsid w:val="00E355B0"/>
    <w:rsid w:val="00E40E90"/>
    <w:rsid w:val="00E45C7E"/>
    <w:rsid w:val="00E51298"/>
    <w:rsid w:val="00E51C36"/>
    <w:rsid w:val="00E531EB"/>
    <w:rsid w:val="00E54874"/>
    <w:rsid w:val="00E54B6F"/>
    <w:rsid w:val="00E55ACA"/>
    <w:rsid w:val="00E55B09"/>
    <w:rsid w:val="00E57084"/>
    <w:rsid w:val="00E5738C"/>
    <w:rsid w:val="00E57B74"/>
    <w:rsid w:val="00E60185"/>
    <w:rsid w:val="00E64E9E"/>
    <w:rsid w:val="00E65BC6"/>
    <w:rsid w:val="00E661FF"/>
    <w:rsid w:val="00E663E6"/>
    <w:rsid w:val="00E67894"/>
    <w:rsid w:val="00E726EB"/>
    <w:rsid w:val="00E72CF1"/>
    <w:rsid w:val="00E755FC"/>
    <w:rsid w:val="00E80B52"/>
    <w:rsid w:val="00E824C3"/>
    <w:rsid w:val="00E82EBF"/>
    <w:rsid w:val="00E83BE7"/>
    <w:rsid w:val="00E840B3"/>
    <w:rsid w:val="00E84641"/>
    <w:rsid w:val="00E84D10"/>
    <w:rsid w:val="00E84E8E"/>
    <w:rsid w:val="00E8629F"/>
    <w:rsid w:val="00E8645F"/>
    <w:rsid w:val="00E907A5"/>
    <w:rsid w:val="00E91008"/>
    <w:rsid w:val="00E92758"/>
    <w:rsid w:val="00E9374E"/>
    <w:rsid w:val="00E94F54"/>
    <w:rsid w:val="00E96AD9"/>
    <w:rsid w:val="00E97AD5"/>
    <w:rsid w:val="00EA1111"/>
    <w:rsid w:val="00EA32AB"/>
    <w:rsid w:val="00EA33FC"/>
    <w:rsid w:val="00EA348D"/>
    <w:rsid w:val="00EA3B4F"/>
    <w:rsid w:val="00EA3C24"/>
    <w:rsid w:val="00EA73DF"/>
    <w:rsid w:val="00EB1B8D"/>
    <w:rsid w:val="00EB2778"/>
    <w:rsid w:val="00EB3972"/>
    <w:rsid w:val="00EB47C4"/>
    <w:rsid w:val="00EB61AE"/>
    <w:rsid w:val="00EB6872"/>
    <w:rsid w:val="00EC1D84"/>
    <w:rsid w:val="00EC322D"/>
    <w:rsid w:val="00EC4C82"/>
    <w:rsid w:val="00EC512A"/>
    <w:rsid w:val="00EC76E8"/>
    <w:rsid w:val="00EC7D5E"/>
    <w:rsid w:val="00ED2F00"/>
    <w:rsid w:val="00ED383A"/>
    <w:rsid w:val="00ED39F8"/>
    <w:rsid w:val="00EE1080"/>
    <w:rsid w:val="00EE2DF7"/>
    <w:rsid w:val="00EE5A46"/>
    <w:rsid w:val="00EF1EC5"/>
    <w:rsid w:val="00EF343E"/>
    <w:rsid w:val="00EF37C2"/>
    <w:rsid w:val="00EF4C88"/>
    <w:rsid w:val="00EF55EB"/>
    <w:rsid w:val="00EF69F6"/>
    <w:rsid w:val="00EF7A9D"/>
    <w:rsid w:val="00F00DCC"/>
    <w:rsid w:val="00F0156F"/>
    <w:rsid w:val="00F04F2D"/>
    <w:rsid w:val="00F0555A"/>
    <w:rsid w:val="00F05AC8"/>
    <w:rsid w:val="00F05C38"/>
    <w:rsid w:val="00F07167"/>
    <w:rsid w:val="00F072D8"/>
    <w:rsid w:val="00F07316"/>
    <w:rsid w:val="00F07CE0"/>
    <w:rsid w:val="00F115F5"/>
    <w:rsid w:val="00F13D05"/>
    <w:rsid w:val="00F14693"/>
    <w:rsid w:val="00F1679D"/>
    <w:rsid w:val="00F1682C"/>
    <w:rsid w:val="00F17493"/>
    <w:rsid w:val="00F17AFA"/>
    <w:rsid w:val="00F20B91"/>
    <w:rsid w:val="00F21139"/>
    <w:rsid w:val="00F24B8B"/>
    <w:rsid w:val="00F309F6"/>
    <w:rsid w:val="00F30D2E"/>
    <w:rsid w:val="00F328CD"/>
    <w:rsid w:val="00F35516"/>
    <w:rsid w:val="00F35790"/>
    <w:rsid w:val="00F3644F"/>
    <w:rsid w:val="00F36FF9"/>
    <w:rsid w:val="00F4136D"/>
    <w:rsid w:val="00F4212E"/>
    <w:rsid w:val="00F42C20"/>
    <w:rsid w:val="00F43BB2"/>
    <w:rsid w:val="00F43E34"/>
    <w:rsid w:val="00F44B5F"/>
    <w:rsid w:val="00F4512A"/>
    <w:rsid w:val="00F470B2"/>
    <w:rsid w:val="00F4713D"/>
    <w:rsid w:val="00F5106A"/>
    <w:rsid w:val="00F51701"/>
    <w:rsid w:val="00F53053"/>
    <w:rsid w:val="00F53FE2"/>
    <w:rsid w:val="00F575FF"/>
    <w:rsid w:val="00F60550"/>
    <w:rsid w:val="00F618EF"/>
    <w:rsid w:val="00F61DDD"/>
    <w:rsid w:val="00F65084"/>
    <w:rsid w:val="00F65582"/>
    <w:rsid w:val="00F66E75"/>
    <w:rsid w:val="00F67735"/>
    <w:rsid w:val="00F70827"/>
    <w:rsid w:val="00F724BC"/>
    <w:rsid w:val="00F7257A"/>
    <w:rsid w:val="00F74754"/>
    <w:rsid w:val="00F75708"/>
    <w:rsid w:val="00F75A80"/>
    <w:rsid w:val="00F76C86"/>
    <w:rsid w:val="00F77EB0"/>
    <w:rsid w:val="00F83A96"/>
    <w:rsid w:val="00F874DC"/>
    <w:rsid w:val="00F87AFD"/>
    <w:rsid w:val="00F87CDD"/>
    <w:rsid w:val="00F90F46"/>
    <w:rsid w:val="00F91C1B"/>
    <w:rsid w:val="00F933F0"/>
    <w:rsid w:val="00F93644"/>
    <w:rsid w:val="00F937A3"/>
    <w:rsid w:val="00F94715"/>
    <w:rsid w:val="00F95524"/>
    <w:rsid w:val="00F96A3D"/>
    <w:rsid w:val="00F97FB7"/>
    <w:rsid w:val="00FA138C"/>
    <w:rsid w:val="00FA2AD1"/>
    <w:rsid w:val="00FA2B6A"/>
    <w:rsid w:val="00FA4718"/>
    <w:rsid w:val="00FA5450"/>
    <w:rsid w:val="00FA5848"/>
    <w:rsid w:val="00FA5DFD"/>
    <w:rsid w:val="00FA5FFD"/>
    <w:rsid w:val="00FA6899"/>
    <w:rsid w:val="00FA7DF6"/>
    <w:rsid w:val="00FA7F3D"/>
    <w:rsid w:val="00FB0509"/>
    <w:rsid w:val="00FB0C85"/>
    <w:rsid w:val="00FB267D"/>
    <w:rsid w:val="00FB35DF"/>
    <w:rsid w:val="00FB38D8"/>
    <w:rsid w:val="00FB49C0"/>
    <w:rsid w:val="00FB6571"/>
    <w:rsid w:val="00FB7555"/>
    <w:rsid w:val="00FB79F7"/>
    <w:rsid w:val="00FC051F"/>
    <w:rsid w:val="00FC0596"/>
    <w:rsid w:val="00FC06FF"/>
    <w:rsid w:val="00FC082E"/>
    <w:rsid w:val="00FC2656"/>
    <w:rsid w:val="00FC3EE6"/>
    <w:rsid w:val="00FC3F96"/>
    <w:rsid w:val="00FC6666"/>
    <w:rsid w:val="00FC69B4"/>
    <w:rsid w:val="00FC6C59"/>
    <w:rsid w:val="00FD0330"/>
    <w:rsid w:val="00FD0694"/>
    <w:rsid w:val="00FD25BE"/>
    <w:rsid w:val="00FD261F"/>
    <w:rsid w:val="00FD2E70"/>
    <w:rsid w:val="00FD509D"/>
    <w:rsid w:val="00FD6344"/>
    <w:rsid w:val="00FD701C"/>
    <w:rsid w:val="00FD7AA7"/>
    <w:rsid w:val="00FE4DB1"/>
    <w:rsid w:val="00FE5750"/>
    <w:rsid w:val="00FE6E2C"/>
    <w:rsid w:val="00FF1FCB"/>
    <w:rsid w:val="00FF3FC4"/>
    <w:rsid w:val="00FF52D4"/>
    <w:rsid w:val="00FF61D5"/>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0310252F-33AB-4D0D-80B7-3030BD7005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E568D"/>
    <w:pPr>
      <w:spacing w:after="180"/>
    </w:pPr>
    <w:rPr>
      <w:lang w:val="en-GB" w:eastAsia="en-US"/>
    </w:rPr>
  </w:style>
  <w:style w:type="paragraph" w:styleId="1">
    <w:name w:val="heading 1"/>
    <w:aliases w:val="H1,h1"/>
    <w:next w:val="a"/>
    <w:link w:val="10"/>
    <w:uiPriority w:val="9"/>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aliases w:val="H2,h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aliases w:val="H3,h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aliases w:val="H2 字符,h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uiPriority w:val="9"/>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aliases w:val="H3 字符,h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customStyle="1" w:styleId="TFChar">
    <w:name w:val="TF Char"/>
    <w:link w:val="TF"/>
    <w:qFormat/>
    <w:rsid w:val="00416792"/>
    <w:rPr>
      <w:rFonts w:ascii="Arial" w:hAnsi="Arial"/>
      <w:b/>
      <w:lang w:val="zh-CN" w:eastAsia="en-US"/>
    </w:rPr>
  </w:style>
  <w:style w:type="paragraph" w:customStyle="1" w:styleId="aff9">
    <w:name w:val="缺省文本"/>
    <w:basedOn w:val="a"/>
    <w:qFormat/>
    <w:rsid w:val="00A426AD"/>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13670137">
      <w:bodyDiv w:val="1"/>
      <w:marLeft w:val="0"/>
      <w:marRight w:val="0"/>
      <w:marTop w:val="0"/>
      <w:marBottom w:val="0"/>
      <w:divBdr>
        <w:top w:val="none" w:sz="0" w:space="0" w:color="auto"/>
        <w:left w:val="none" w:sz="0" w:space="0" w:color="auto"/>
        <w:bottom w:val="none" w:sz="0" w:space="0" w:color="auto"/>
        <w:right w:val="none" w:sz="0" w:space="0" w:color="auto"/>
      </w:divBdr>
    </w:div>
    <w:div w:id="169834573">
      <w:bodyDiv w:val="1"/>
      <w:marLeft w:val="0"/>
      <w:marRight w:val="0"/>
      <w:marTop w:val="0"/>
      <w:marBottom w:val="0"/>
      <w:divBdr>
        <w:top w:val="none" w:sz="0" w:space="0" w:color="auto"/>
        <w:left w:val="none" w:sz="0" w:space="0" w:color="auto"/>
        <w:bottom w:val="none" w:sz="0" w:space="0" w:color="auto"/>
        <w:right w:val="none" w:sz="0" w:space="0" w:color="auto"/>
      </w:divBdr>
    </w:div>
    <w:div w:id="184634960">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90672435">
      <w:bodyDiv w:val="1"/>
      <w:marLeft w:val="0"/>
      <w:marRight w:val="0"/>
      <w:marTop w:val="0"/>
      <w:marBottom w:val="0"/>
      <w:divBdr>
        <w:top w:val="none" w:sz="0" w:space="0" w:color="auto"/>
        <w:left w:val="none" w:sz="0" w:space="0" w:color="auto"/>
        <w:bottom w:val="none" w:sz="0" w:space="0" w:color="auto"/>
        <w:right w:val="none" w:sz="0" w:space="0" w:color="auto"/>
      </w:divBdr>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08630545">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79856744">
      <w:bodyDiv w:val="1"/>
      <w:marLeft w:val="0"/>
      <w:marRight w:val="0"/>
      <w:marTop w:val="0"/>
      <w:marBottom w:val="0"/>
      <w:divBdr>
        <w:top w:val="none" w:sz="0" w:space="0" w:color="auto"/>
        <w:left w:val="none" w:sz="0" w:space="0" w:color="auto"/>
        <w:bottom w:val="none" w:sz="0" w:space="0" w:color="auto"/>
        <w:right w:val="none" w:sz="0" w:space="0" w:color="auto"/>
      </w:divBdr>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711882587">
      <w:bodyDiv w:val="1"/>
      <w:marLeft w:val="0"/>
      <w:marRight w:val="0"/>
      <w:marTop w:val="0"/>
      <w:marBottom w:val="0"/>
      <w:divBdr>
        <w:top w:val="none" w:sz="0" w:space="0" w:color="auto"/>
        <w:left w:val="none" w:sz="0" w:space="0" w:color="auto"/>
        <w:bottom w:val="none" w:sz="0" w:space="0" w:color="auto"/>
        <w:right w:val="none" w:sz="0" w:space="0" w:color="auto"/>
      </w:divBdr>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93010401">
      <w:bodyDiv w:val="1"/>
      <w:marLeft w:val="0"/>
      <w:marRight w:val="0"/>
      <w:marTop w:val="0"/>
      <w:marBottom w:val="0"/>
      <w:divBdr>
        <w:top w:val="none" w:sz="0" w:space="0" w:color="auto"/>
        <w:left w:val="none" w:sz="0" w:space="0" w:color="auto"/>
        <w:bottom w:val="none" w:sz="0" w:space="0" w:color="auto"/>
        <w:right w:val="none" w:sz="0" w:space="0" w:color="auto"/>
      </w:divBdr>
    </w:div>
    <w:div w:id="924336075">
      <w:bodyDiv w:val="1"/>
      <w:marLeft w:val="0"/>
      <w:marRight w:val="0"/>
      <w:marTop w:val="0"/>
      <w:marBottom w:val="0"/>
      <w:divBdr>
        <w:top w:val="none" w:sz="0" w:space="0" w:color="auto"/>
        <w:left w:val="none" w:sz="0" w:space="0" w:color="auto"/>
        <w:bottom w:val="none" w:sz="0" w:space="0" w:color="auto"/>
        <w:right w:val="none" w:sz="0" w:space="0" w:color="auto"/>
      </w:divBdr>
    </w:div>
    <w:div w:id="927153437">
      <w:bodyDiv w:val="1"/>
      <w:marLeft w:val="0"/>
      <w:marRight w:val="0"/>
      <w:marTop w:val="0"/>
      <w:marBottom w:val="0"/>
      <w:divBdr>
        <w:top w:val="none" w:sz="0" w:space="0" w:color="auto"/>
        <w:left w:val="none" w:sz="0" w:space="0" w:color="auto"/>
        <w:bottom w:val="none" w:sz="0" w:space="0" w:color="auto"/>
        <w:right w:val="none" w:sz="0" w:space="0" w:color="auto"/>
      </w:divBdr>
      <w:divsChild>
        <w:div w:id="488132652">
          <w:marLeft w:val="446"/>
          <w:marRight w:val="0"/>
          <w:marTop w:val="0"/>
          <w:marBottom w:val="0"/>
          <w:divBdr>
            <w:top w:val="none" w:sz="0" w:space="0" w:color="auto"/>
            <w:left w:val="none" w:sz="0" w:space="0" w:color="auto"/>
            <w:bottom w:val="none" w:sz="0" w:space="0" w:color="auto"/>
            <w:right w:val="none" w:sz="0" w:space="0" w:color="auto"/>
          </w:divBdr>
        </w:div>
      </w:divsChild>
    </w:div>
    <w:div w:id="927690908">
      <w:bodyDiv w:val="1"/>
      <w:marLeft w:val="0"/>
      <w:marRight w:val="0"/>
      <w:marTop w:val="0"/>
      <w:marBottom w:val="0"/>
      <w:divBdr>
        <w:top w:val="none" w:sz="0" w:space="0" w:color="auto"/>
        <w:left w:val="none" w:sz="0" w:space="0" w:color="auto"/>
        <w:bottom w:val="none" w:sz="0" w:space="0" w:color="auto"/>
        <w:right w:val="none" w:sz="0" w:space="0" w:color="auto"/>
      </w:divBdr>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05491655">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3764101">
      <w:bodyDiv w:val="1"/>
      <w:marLeft w:val="0"/>
      <w:marRight w:val="0"/>
      <w:marTop w:val="0"/>
      <w:marBottom w:val="0"/>
      <w:divBdr>
        <w:top w:val="none" w:sz="0" w:space="0" w:color="auto"/>
        <w:left w:val="none" w:sz="0" w:space="0" w:color="auto"/>
        <w:bottom w:val="none" w:sz="0" w:space="0" w:color="auto"/>
        <w:right w:val="none" w:sz="0" w:space="0" w:color="auto"/>
      </w:divBdr>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74389417">
      <w:bodyDiv w:val="1"/>
      <w:marLeft w:val="0"/>
      <w:marRight w:val="0"/>
      <w:marTop w:val="0"/>
      <w:marBottom w:val="0"/>
      <w:divBdr>
        <w:top w:val="none" w:sz="0" w:space="0" w:color="auto"/>
        <w:left w:val="none" w:sz="0" w:space="0" w:color="auto"/>
        <w:bottom w:val="none" w:sz="0" w:space="0" w:color="auto"/>
        <w:right w:val="none" w:sz="0" w:space="0" w:color="auto"/>
      </w:divBdr>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698004574">
      <w:bodyDiv w:val="1"/>
      <w:marLeft w:val="0"/>
      <w:marRight w:val="0"/>
      <w:marTop w:val="0"/>
      <w:marBottom w:val="0"/>
      <w:divBdr>
        <w:top w:val="none" w:sz="0" w:space="0" w:color="auto"/>
        <w:left w:val="none" w:sz="0" w:space="0" w:color="auto"/>
        <w:bottom w:val="none" w:sz="0" w:space="0" w:color="auto"/>
        <w:right w:val="none" w:sz="0" w:space="0" w:color="auto"/>
      </w:divBdr>
    </w:div>
    <w:div w:id="1758095106">
      <w:bodyDiv w:val="1"/>
      <w:marLeft w:val="0"/>
      <w:marRight w:val="0"/>
      <w:marTop w:val="0"/>
      <w:marBottom w:val="0"/>
      <w:divBdr>
        <w:top w:val="none" w:sz="0" w:space="0" w:color="auto"/>
        <w:left w:val="none" w:sz="0" w:space="0" w:color="auto"/>
        <w:bottom w:val="none" w:sz="0" w:space="0" w:color="auto"/>
        <w:right w:val="none" w:sz="0" w:space="0" w:color="auto"/>
      </w:divBdr>
      <w:divsChild>
        <w:div w:id="1510296718">
          <w:marLeft w:val="446"/>
          <w:marRight w:val="0"/>
          <w:marTop w:val="0"/>
          <w:marBottom w:val="0"/>
          <w:divBdr>
            <w:top w:val="none" w:sz="0" w:space="0" w:color="auto"/>
            <w:left w:val="none" w:sz="0" w:space="0" w:color="auto"/>
            <w:bottom w:val="none" w:sz="0" w:space="0" w:color="auto"/>
            <w:right w:val="none" w:sz="0" w:space="0" w:color="auto"/>
          </w:divBdr>
        </w:div>
        <w:div w:id="1507793077">
          <w:marLeft w:val="446"/>
          <w:marRight w:val="0"/>
          <w:marTop w:val="0"/>
          <w:marBottom w:val="0"/>
          <w:divBdr>
            <w:top w:val="none" w:sz="0" w:space="0" w:color="auto"/>
            <w:left w:val="none" w:sz="0" w:space="0" w:color="auto"/>
            <w:bottom w:val="none" w:sz="0" w:space="0" w:color="auto"/>
            <w:right w:val="none" w:sz="0" w:space="0" w:color="auto"/>
          </w:divBdr>
        </w:div>
      </w:divsChild>
    </w:div>
    <w:div w:id="179243221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1939363617">
      <w:bodyDiv w:val="1"/>
      <w:marLeft w:val="0"/>
      <w:marRight w:val="0"/>
      <w:marTop w:val="0"/>
      <w:marBottom w:val="0"/>
      <w:divBdr>
        <w:top w:val="none" w:sz="0" w:space="0" w:color="auto"/>
        <w:left w:val="none" w:sz="0" w:space="0" w:color="auto"/>
        <w:bottom w:val="none" w:sz="0" w:space="0" w:color="auto"/>
        <w:right w:val="none" w:sz="0" w:space="0" w:color="auto"/>
      </w:divBdr>
      <w:divsChild>
        <w:div w:id="136461717">
          <w:marLeft w:val="1166"/>
          <w:marRight w:val="0"/>
          <w:marTop w:val="0"/>
          <w:marBottom w:val="0"/>
          <w:divBdr>
            <w:top w:val="none" w:sz="0" w:space="0" w:color="auto"/>
            <w:left w:val="none" w:sz="0" w:space="0" w:color="auto"/>
            <w:bottom w:val="none" w:sz="0" w:space="0" w:color="auto"/>
            <w:right w:val="none" w:sz="0" w:space="0" w:color="auto"/>
          </w:divBdr>
        </w:div>
        <w:div w:id="661351136">
          <w:marLeft w:val="1166"/>
          <w:marRight w:val="0"/>
          <w:marTop w:val="0"/>
          <w:marBottom w:val="0"/>
          <w:divBdr>
            <w:top w:val="none" w:sz="0" w:space="0" w:color="auto"/>
            <w:left w:val="none" w:sz="0" w:space="0" w:color="auto"/>
            <w:bottom w:val="none" w:sz="0" w:space="0" w:color="auto"/>
            <w:right w:val="none" w:sz="0" w:space="0" w:color="auto"/>
          </w:divBdr>
        </w:div>
        <w:div w:id="725644823">
          <w:marLeft w:val="446"/>
          <w:marRight w:val="0"/>
          <w:marTop w:val="0"/>
          <w:marBottom w:val="0"/>
          <w:divBdr>
            <w:top w:val="none" w:sz="0" w:space="0" w:color="auto"/>
            <w:left w:val="none" w:sz="0" w:space="0" w:color="auto"/>
            <w:bottom w:val="none" w:sz="0" w:space="0" w:color="auto"/>
            <w:right w:val="none" w:sz="0" w:space="0" w:color="auto"/>
          </w:divBdr>
        </w:div>
        <w:div w:id="972249048">
          <w:marLeft w:val="446"/>
          <w:marRight w:val="0"/>
          <w:marTop w:val="0"/>
          <w:marBottom w:val="0"/>
          <w:divBdr>
            <w:top w:val="none" w:sz="0" w:space="0" w:color="auto"/>
            <w:left w:val="none" w:sz="0" w:space="0" w:color="auto"/>
            <w:bottom w:val="none" w:sz="0" w:space="0" w:color="auto"/>
            <w:right w:val="none" w:sz="0" w:space="0" w:color="auto"/>
          </w:divBdr>
        </w:div>
      </w:divsChild>
    </w:div>
    <w:div w:id="1967659412">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1</Pages>
  <Words>337</Words>
  <Characters>1924</Characters>
  <Application>Microsoft Office Word</Application>
  <DocSecurity>0</DocSecurity>
  <Lines>16</Lines>
  <Paragraphs>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13</cp:revision>
  <cp:lastPrinted>2019-04-25T01:09:00Z</cp:lastPrinted>
  <dcterms:created xsi:type="dcterms:W3CDTF">2025-08-13T07:59:00Z</dcterms:created>
  <dcterms:modified xsi:type="dcterms:W3CDTF">2025-08-15T03:21:00Z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